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B34C10" w14:textId="77777777" w:rsidR="00F320C7" w:rsidRPr="00F320C7" w:rsidRDefault="00CB503C" w:rsidP="00F57CB8">
      <w:pPr>
        <w:spacing w:before="120" w:line="240" w:lineRule="atLeast"/>
        <w:ind w:left="851" w:hanging="425"/>
        <w:contextualSpacing/>
        <w:jc w:val="center"/>
        <w:rPr>
          <w:rFonts w:asciiTheme="minorHAnsi" w:hAnsiTheme="minorHAnsi"/>
          <w:b/>
          <w:sz w:val="40"/>
          <w:u w:val="single"/>
          <w:lang w:val="cs-CZ"/>
        </w:rPr>
      </w:pPr>
      <w:r w:rsidRPr="00F320C7">
        <w:rPr>
          <w:rFonts w:asciiTheme="minorHAnsi" w:hAnsiTheme="minorHAnsi"/>
          <w:b/>
          <w:sz w:val="40"/>
          <w:u w:val="single"/>
          <w:lang w:val="cs-CZ"/>
        </w:rPr>
        <w:t>SMLOUVA  O  DÍLO</w:t>
      </w:r>
    </w:p>
    <w:p w14:paraId="6C79B463" w14:textId="77777777" w:rsidR="00CB503C" w:rsidRPr="00BC7442" w:rsidRDefault="00F320C7" w:rsidP="00F57CB8">
      <w:pPr>
        <w:spacing w:before="120" w:line="240" w:lineRule="atLeast"/>
        <w:ind w:left="851" w:hanging="425"/>
        <w:contextualSpacing/>
        <w:jc w:val="center"/>
        <w:rPr>
          <w:rFonts w:asciiTheme="minorHAnsi" w:hAnsiTheme="minorHAnsi"/>
          <w:b/>
          <w:i/>
          <w:color w:val="A6A6A6" w:themeColor="background1" w:themeShade="A6"/>
          <w:lang w:val="cs-CZ"/>
        </w:rPr>
      </w:pPr>
      <w:r w:rsidRPr="00BC7442">
        <w:rPr>
          <w:rFonts w:asciiTheme="minorHAnsi" w:hAnsiTheme="minorHAnsi"/>
          <w:b/>
          <w:i/>
          <w:color w:val="A6A6A6" w:themeColor="background1" w:themeShade="A6"/>
          <w:lang w:val="cs-CZ"/>
        </w:rPr>
        <w:t>NÁVRH</w:t>
      </w:r>
    </w:p>
    <w:p w14:paraId="140A2B1C" w14:textId="77777777"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14:paraId="65248F6F" w14:textId="77777777"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14:paraId="469F935B" w14:textId="77777777" w:rsidR="00CB503C" w:rsidRPr="008F7358" w:rsidRDefault="00CB503C" w:rsidP="00F57CB8">
      <w:pPr>
        <w:pStyle w:val="Nadpis1"/>
        <w:spacing w:before="0"/>
        <w:ind w:left="851" w:hanging="425"/>
        <w:jc w:val="center"/>
        <w:rPr>
          <w:rFonts w:asciiTheme="minorHAnsi" w:hAnsiTheme="minorHAnsi"/>
          <w:sz w:val="22"/>
          <w:szCs w:val="22"/>
        </w:rPr>
      </w:pPr>
    </w:p>
    <w:p w14:paraId="72E4D176" w14:textId="77777777"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14:paraId="4F44A00A" w14:textId="77777777"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14:paraId="59EE4D36" w14:textId="77777777" w:rsidTr="00EE422B">
        <w:tc>
          <w:tcPr>
            <w:tcW w:w="8494" w:type="dxa"/>
            <w:gridSpan w:val="2"/>
            <w:shd w:val="clear" w:color="auto" w:fill="auto"/>
          </w:tcPr>
          <w:p w14:paraId="16BC895C" w14:textId="77777777" w:rsidR="00F57CB8" w:rsidRPr="00D47BD8" w:rsidRDefault="00EE422B" w:rsidP="00D86AFE">
            <w:pPr>
              <w:pStyle w:val="Bezmezer"/>
              <w:numPr>
                <w:ilvl w:val="0"/>
                <w:numId w:val="0"/>
              </w:numPr>
              <w:rPr>
                <w:b/>
                <w:lang w:val="cs-CZ"/>
              </w:rPr>
            </w:pPr>
            <w:r w:rsidRPr="00D47BD8">
              <w:rPr>
                <w:b/>
                <w:lang w:val="cs-CZ"/>
              </w:rPr>
              <w:t>OBJEDNATEL</w:t>
            </w:r>
          </w:p>
        </w:tc>
      </w:tr>
      <w:tr w:rsidR="00F320C7" w:rsidRPr="00E536A7" w14:paraId="45E583B6" w14:textId="77777777" w:rsidTr="000F0156">
        <w:tc>
          <w:tcPr>
            <w:tcW w:w="2405" w:type="dxa"/>
          </w:tcPr>
          <w:p w14:paraId="2614F2B3" w14:textId="77777777" w:rsidR="00F320C7" w:rsidRPr="008F7358" w:rsidRDefault="00F320C7" w:rsidP="000F0156">
            <w:pPr>
              <w:tabs>
                <w:tab w:val="left" w:pos="2268"/>
              </w:tabs>
              <w:ind w:firstLine="0"/>
              <w:contextualSpacing/>
              <w:rPr>
                <w:rFonts w:asciiTheme="minorHAnsi" w:hAnsiTheme="minorHAnsi"/>
                <w:lang w:val="cs-CZ"/>
              </w:rPr>
            </w:pPr>
            <w:r w:rsidRPr="008F7358">
              <w:rPr>
                <w:rFonts w:cs="Verdana"/>
                <w:lang w:val="cs-CZ"/>
              </w:rPr>
              <w:t>Název:</w:t>
            </w:r>
          </w:p>
        </w:tc>
        <w:tc>
          <w:tcPr>
            <w:tcW w:w="6089" w:type="dxa"/>
          </w:tcPr>
          <w:p w14:paraId="0CAF8DF4" w14:textId="77777777" w:rsidR="00F320C7" w:rsidRPr="00EE422B" w:rsidRDefault="00197132" w:rsidP="000F0156">
            <w:pPr>
              <w:pStyle w:val="Default"/>
              <w:rPr>
                <w:rFonts w:asciiTheme="minorHAnsi" w:hAnsiTheme="minorHAnsi"/>
                <w:sz w:val="22"/>
                <w:szCs w:val="22"/>
              </w:rPr>
            </w:pPr>
            <w:r>
              <w:rPr>
                <w:rFonts w:asciiTheme="minorHAnsi" w:hAnsiTheme="minorHAnsi"/>
                <w:sz w:val="22"/>
                <w:szCs w:val="22"/>
              </w:rPr>
              <w:t>Obec Hazlov</w:t>
            </w:r>
            <w:r w:rsidR="00F320C7" w:rsidRPr="00EE422B">
              <w:rPr>
                <w:rFonts w:asciiTheme="minorHAnsi" w:hAnsiTheme="minorHAnsi"/>
                <w:sz w:val="22"/>
                <w:szCs w:val="22"/>
              </w:rPr>
              <w:t xml:space="preserve"> </w:t>
            </w:r>
          </w:p>
        </w:tc>
      </w:tr>
      <w:tr w:rsidR="00F320C7" w:rsidRPr="00E536A7" w14:paraId="275DAF08" w14:textId="77777777" w:rsidTr="000F0156">
        <w:tc>
          <w:tcPr>
            <w:tcW w:w="2405" w:type="dxa"/>
          </w:tcPr>
          <w:p w14:paraId="10FAAE31" w14:textId="77777777" w:rsidR="00F320C7" w:rsidRPr="008F7358" w:rsidRDefault="00F320C7" w:rsidP="000F0156">
            <w:pPr>
              <w:tabs>
                <w:tab w:val="left" w:pos="2268"/>
              </w:tabs>
              <w:ind w:firstLine="0"/>
              <w:contextualSpacing/>
              <w:rPr>
                <w:rFonts w:asciiTheme="minorHAnsi" w:hAnsiTheme="minorHAnsi"/>
                <w:lang w:val="cs-CZ"/>
              </w:rPr>
            </w:pPr>
            <w:r w:rsidRPr="008F7358">
              <w:rPr>
                <w:rFonts w:cs="Verdana"/>
                <w:lang w:val="cs-CZ"/>
              </w:rPr>
              <w:t>Sídlo:</w:t>
            </w:r>
          </w:p>
        </w:tc>
        <w:tc>
          <w:tcPr>
            <w:tcW w:w="6089" w:type="dxa"/>
          </w:tcPr>
          <w:p w14:paraId="7BF955CE" w14:textId="77777777" w:rsidR="00F320C7" w:rsidRPr="00E536A7" w:rsidRDefault="00197132" w:rsidP="000F0156">
            <w:pPr>
              <w:pStyle w:val="Default"/>
              <w:rPr>
                <w:rFonts w:asciiTheme="minorHAnsi" w:hAnsiTheme="minorHAnsi"/>
                <w:sz w:val="22"/>
                <w:szCs w:val="22"/>
              </w:rPr>
            </w:pPr>
            <w:r w:rsidRPr="00197132">
              <w:rPr>
                <w:rFonts w:asciiTheme="minorHAnsi" w:hAnsiTheme="minorHAnsi"/>
                <w:bCs/>
                <w:sz w:val="22"/>
                <w:szCs w:val="22"/>
              </w:rPr>
              <w:t>Hazlov č.p. 310, 351 32 Hazlov</w:t>
            </w:r>
          </w:p>
        </w:tc>
      </w:tr>
      <w:tr w:rsidR="00F320C7" w:rsidRPr="00E536A7" w14:paraId="2C9CADC5" w14:textId="77777777" w:rsidTr="000F0156">
        <w:tc>
          <w:tcPr>
            <w:tcW w:w="2405" w:type="dxa"/>
          </w:tcPr>
          <w:p w14:paraId="50108EA9" w14:textId="77777777" w:rsidR="00F320C7" w:rsidRPr="008F7358" w:rsidRDefault="00F320C7" w:rsidP="000F0156">
            <w:pPr>
              <w:tabs>
                <w:tab w:val="left" w:pos="2268"/>
              </w:tabs>
              <w:ind w:firstLine="0"/>
              <w:contextualSpacing/>
              <w:rPr>
                <w:rFonts w:asciiTheme="minorHAnsi" w:hAnsiTheme="minorHAnsi"/>
                <w:lang w:val="cs-CZ"/>
              </w:rPr>
            </w:pPr>
            <w:r w:rsidRPr="008F7358">
              <w:rPr>
                <w:rFonts w:cs="Verdana"/>
                <w:lang w:val="cs-CZ"/>
              </w:rPr>
              <w:t>IČ</w:t>
            </w:r>
            <w:r w:rsidR="00BC7442">
              <w:rPr>
                <w:rFonts w:cs="Verdana"/>
                <w:lang w:val="cs-CZ"/>
              </w:rPr>
              <w:t>O</w:t>
            </w:r>
            <w:r w:rsidRPr="008F7358">
              <w:rPr>
                <w:rFonts w:cs="Verdana"/>
                <w:lang w:val="cs-CZ"/>
              </w:rPr>
              <w:t>:</w:t>
            </w:r>
          </w:p>
        </w:tc>
        <w:tc>
          <w:tcPr>
            <w:tcW w:w="6089" w:type="dxa"/>
          </w:tcPr>
          <w:p w14:paraId="263DD18C" w14:textId="77777777" w:rsidR="00F320C7" w:rsidRPr="00E536A7" w:rsidRDefault="00197132" w:rsidP="000F0156">
            <w:pPr>
              <w:tabs>
                <w:tab w:val="left" w:pos="2268"/>
              </w:tabs>
              <w:ind w:firstLine="0"/>
              <w:contextualSpacing/>
              <w:rPr>
                <w:rFonts w:asciiTheme="minorHAnsi" w:hAnsiTheme="minorHAnsi"/>
              </w:rPr>
            </w:pPr>
            <w:r w:rsidRPr="00886BE4">
              <w:rPr>
                <w:rFonts w:cs="Arial"/>
                <w:shd w:val="clear" w:color="auto" w:fill="FFFFFF"/>
              </w:rPr>
              <w:t>00253952</w:t>
            </w:r>
          </w:p>
        </w:tc>
      </w:tr>
      <w:tr w:rsidR="00F320C7" w:rsidRPr="00E80FE3" w14:paraId="49CE8629" w14:textId="77777777" w:rsidTr="000F0156">
        <w:tc>
          <w:tcPr>
            <w:tcW w:w="2405" w:type="dxa"/>
          </w:tcPr>
          <w:p w14:paraId="11C3241A" w14:textId="77777777" w:rsidR="00F320C7" w:rsidRPr="008F7358" w:rsidRDefault="00197132" w:rsidP="000F0156">
            <w:pPr>
              <w:tabs>
                <w:tab w:val="left" w:pos="2268"/>
              </w:tabs>
              <w:ind w:firstLine="0"/>
              <w:contextualSpacing/>
              <w:rPr>
                <w:rFonts w:asciiTheme="minorHAnsi" w:hAnsiTheme="minorHAnsi"/>
                <w:lang w:val="cs-CZ"/>
              </w:rPr>
            </w:pPr>
            <w:r>
              <w:rPr>
                <w:rFonts w:asciiTheme="minorHAnsi" w:hAnsiTheme="minorHAnsi"/>
                <w:lang w:val="cs-CZ"/>
              </w:rPr>
              <w:t>Zastoupen</w:t>
            </w:r>
            <w:r w:rsidR="00F320C7" w:rsidRPr="008F7358">
              <w:rPr>
                <w:rFonts w:asciiTheme="minorHAnsi" w:hAnsiTheme="minorHAnsi"/>
                <w:lang w:val="cs-CZ"/>
              </w:rPr>
              <w:t>:</w:t>
            </w:r>
          </w:p>
        </w:tc>
        <w:tc>
          <w:tcPr>
            <w:tcW w:w="6089" w:type="dxa"/>
          </w:tcPr>
          <w:p w14:paraId="064CC281" w14:textId="77777777" w:rsidR="00F320C7" w:rsidRPr="00F320C7" w:rsidRDefault="00197132" w:rsidP="000F0156">
            <w:pPr>
              <w:tabs>
                <w:tab w:val="left" w:pos="2268"/>
              </w:tabs>
              <w:ind w:firstLine="0"/>
              <w:contextualSpacing/>
              <w:rPr>
                <w:rFonts w:asciiTheme="majorHAnsi" w:hAnsiTheme="majorHAnsi"/>
                <w:lang w:val="cs-CZ"/>
              </w:rPr>
            </w:pPr>
            <w:r>
              <w:rPr>
                <w:rFonts w:asciiTheme="majorHAnsi" w:hAnsiTheme="majorHAnsi" w:cs="Arial"/>
                <w:lang w:val="cs-CZ"/>
              </w:rPr>
              <w:t>Lenkou Dvořákovou, starostkou</w:t>
            </w:r>
          </w:p>
        </w:tc>
      </w:tr>
      <w:tr w:rsidR="00F320C7" w:rsidRPr="008F7358" w14:paraId="46F2B9A4" w14:textId="77777777" w:rsidTr="000F0156">
        <w:tc>
          <w:tcPr>
            <w:tcW w:w="2405" w:type="dxa"/>
            <w:shd w:val="clear" w:color="auto" w:fill="auto"/>
          </w:tcPr>
          <w:p w14:paraId="12FDAEAF" w14:textId="77777777"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14:paraId="2923369C" w14:textId="77777777" w:rsidR="00F320C7" w:rsidRPr="00BC7442" w:rsidRDefault="00BC7442" w:rsidP="000F0156">
            <w:pPr>
              <w:tabs>
                <w:tab w:val="left" w:pos="2268"/>
              </w:tabs>
              <w:ind w:firstLine="0"/>
              <w:contextualSpacing/>
              <w:rPr>
                <w:rFonts w:asciiTheme="minorHAnsi" w:hAnsiTheme="minorHAnsi"/>
                <w:i/>
                <w:color w:val="A6A6A6" w:themeColor="background1" w:themeShade="A6"/>
                <w:lang w:val="cs-CZ"/>
              </w:rPr>
            </w:pPr>
            <w:r w:rsidRPr="00BC7442">
              <w:rPr>
                <w:rFonts w:asciiTheme="minorHAnsi" w:hAnsiTheme="minorHAnsi"/>
                <w:i/>
                <w:color w:val="A6A6A6" w:themeColor="background1" w:themeShade="A6"/>
                <w:lang w:val="cs-CZ"/>
              </w:rPr>
              <w:t>bude doplněno před uzavřením smlouvy</w:t>
            </w:r>
          </w:p>
        </w:tc>
      </w:tr>
      <w:tr w:rsidR="00F320C7" w:rsidRPr="008F7358" w14:paraId="3B39BA9F" w14:textId="77777777" w:rsidTr="000F0156">
        <w:tc>
          <w:tcPr>
            <w:tcW w:w="2405" w:type="dxa"/>
            <w:shd w:val="clear" w:color="auto" w:fill="auto"/>
          </w:tcPr>
          <w:p w14:paraId="68C8A08B" w14:textId="77777777"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14:paraId="73C3D7C6" w14:textId="77777777" w:rsidR="00F320C7" w:rsidRPr="008F7358" w:rsidRDefault="00BC7442" w:rsidP="000F0156">
            <w:pPr>
              <w:tabs>
                <w:tab w:val="left" w:pos="2268"/>
              </w:tabs>
              <w:ind w:firstLine="0"/>
              <w:contextualSpacing/>
              <w:rPr>
                <w:rFonts w:asciiTheme="minorHAnsi" w:hAnsiTheme="minorHAnsi"/>
                <w:lang w:val="cs-CZ"/>
              </w:rPr>
            </w:pPr>
            <w:r w:rsidRPr="00BC7442">
              <w:rPr>
                <w:rFonts w:asciiTheme="minorHAnsi" w:hAnsiTheme="minorHAnsi"/>
                <w:i/>
                <w:color w:val="A6A6A6" w:themeColor="background1" w:themeShade="A6"/>
                <w:lang w:val="cs-CZ"/>
              </w:rPr>
              <w:t>bude doplněno před uzavřením smlouvy</w:t>
            </w:r>
          </w:p>
        </w:tc>
      </w:tr>
      <w:tr w:rsidR="00F320C7" w:rsidRPr="008E4677" w14:paraId="341E5D67" w14:textId="77777777" w:rsidTr="000F0156">
        <w:tc>
          <w:tcPr>
            <w:tcW w:w="2405" w:type="dxa"/>
            <w:shd w:val="clear" w:color="auto" w:fill="auto"/>
          </w:tcPr>
          <w:p w14:paraId="30B92A9F" w14:textId="77777777"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Kontaktní osoba:</w:t>
            </w:r>
          </w:p>
        </w:tc>
        <w:tc>
          <w:tcPr>
            <w:tcW w:w="6089" w:type="dxa"/>
          </w:tcPr>
          <w:p w14:paraId="4AA4ECD4" w14:textId="77777777" w:rsidR="00F320C7" w:rsidRPr="008E4677" w:rsidRDefault="00197132" w:rsidP="00197132">
            <w:pPr>
              <w:tabs>
                <w:tab w:val="left" w:pos="2268"/>
              </w:tabs>
              <w:ind w:firstLine="0"/>
              <w:contextualSpacing/>
            </w:pPr>
            <w:r>
              <w:rPr>
                <w:rFonts w:cs="Arial"/>
              </w:rPr>
              <w:t>Lenka Dvořáková</w:t>
            </w:r>
          </w:p>
        </w:tc>
      </w:tr>
      <w:tr w:rsidR="00F320C7" w:rsidRPr="008E4677" w14:paraId="2863C0C6" w14:textId="77777777" w:rsidTr="000F0156">
        <w:tc>
          <w:tcPr>
            <w:tcW w:w="2405" w:type="dxa"/>
            <w:shd w:val="clear" w:color="auto" w:fill="auto"/>
          </w:tcPr>
          <w:p w14:paraId="0BF210D6" w14:textId="77777777"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Tel:</w:t>
            </w:r>
          </w:p>
        </w:tc>
        <w:tc>
          <w:tcPr>
            <w:tcW w:w="6089" w:type="dxa"/>
          </w:tcPr>
          <w:p w14:paraId="607CA21B" w14:textId="77777777" w:rsidR="00F320C7" w:rsidRPr="008E4677" w:rsidRDefault="00F320C7" w:rsidP="000F0156">
            <w:pPr>
              <w:tabs>
                <w:tab w:val="left" w:pos="2268"/>
              </w:tabs>
              <w:ind w:firstLine="0"/>
              <w:contextualSpacing/>
            </w:pPr>
            <w:r w:rsidRPr="008E4677">
              <w:t>+420</w:t>
            </w:r>
            <w:r w:rsidRPr="00197132">
              <w:rPr>
                <w:rFonts w:cs="Arial"/>
              </w:rPr>
              <w:t> </w:t>
            </w:r>
            <w:hyperlink r:id="rId11" w:history="1">
              <w:r w:rsidR="00197132" w:rsidRPr="00197132">
                <w:rPr>
                  <w:rFonts w:cs="Arial"/>
                </w:rPr>
                <w:t>703 197 641</w:t>
              </w:r>
            </w:hyperlink>
          </w:p>
        </w:tc>
      </w:tr>
      <w:tr w:rsidR="00F320C7" w:rsidRPr="008E4677" w14:paraId="7D245CE1" w14:textId="77777777" w:rsidTr="000F0156">
        <w:trPr>
          <w:trHeight w:val="80"/>
        </w:trPr>
        <w:tc>
          <w:tcPr>
            <w:tcW w:w="2405" w:type="dxa"/>
            <w:shd w:val="clear" w:color="auto" w:fill="auto"/>
          </w:tcPr>
          <w:p w14:paraId="15E7330A" w14:textId="77777777" w:rsidR="00F320C7" w:rsidRPr="008F7358" w:rsidRDefault="00F320C7" w:rsidP="000F0156">
            <w:pPr>
              <w:tabs>
                <w:tab w:val="left" w:pos="2268"/>
              </w:tabs>
              <w:ind w:firstLine="0"/>
              <w:contextualSpacing/>
              <w:rPr>
                <w:rFonts w:asciiTheme="minorHAnsi" w:hAnsiTheme="minorHAnsi"/>
                <w:lang w:val="cs-CZ"/>
              </w:rPr>
            </w:pPr>
            <w:r w:rsidRPr="008F7358">
              <w:rPr>
                <w:rFonts w:asciiTheme="minorHAnsi" w:hAnsiTheme="minorHAnsi"/>
                <w:lang w:val="cs-CZ"/>
              </w:rPr>
              <w:t>Email:</w:t>
            </w:r>
          </w:p>
        </w:tc>
        <w:tc>
          <w:tcPr>
            <w:tcW w:w="6089" w:type="dxa"/>
          </w:tcPr>
          <w:p w14:paraId="619DC891" w14:textId="77777777" w:rsidR="00F320C7" w:rsidRPr="008E4677" w:rsidRDefault="00197132" w:rsidP="000F0156">
            <w:pPr>
              <w:tabs>
                <w:tab w:val="left" w:pos="2268"/>
              </w:tabs>
              <w:ind w:firstLine="0"/>
              <w:contextualSpacing/>
            </w:pPr>
            <w:r w:rsidRPr="00197132">
              <w:t>starostka@obechazlov.cz</w:t>
            </w:r>
          </w:p>
        </w:tc>
      </w:tr>
    </w:tbl>
    <w:p w14:paraId="770C2DC1" w14:textId="77777777" w:rsidR="00F57CB8" w:rsidRDefault="00F57CB8" w:rsidP="00CB503C">
      <w:pPr>
        <w:tabs>
          <w:tab w:val="left" w:pos="2268"/>
        </w:tabs>
        <w:ind w:left="851" w:hanging="425"/>
        <w:contextualSpacing/>
        <w:rPr>
          <w:rFonts w:asciiTheme="minorHAnsi" w:hAnsiTheme="minorHAnsi"/>
          <w:lang w:val="cs-CZ"/>
        </w:rPr>
      </w:pPr>
    </w:p>
    <w:p w14:paraId="2944356F" w14:textId="77777777" w:rsidR="00ED2F9E" w:rsidRPr="008F7358" w:rsidRDefault="00ED2F9E"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14:paraId="1DBDF586" w14:textId="77777777" w:rsidTr="00EE422B">
        <w:tc>
          <w:tcPr>
            <w:tcW w:w="8494" w:type="dxa"/>
            <w:gridSpan w:val="2"/>
            <w:shd w:val="clear" w:color="auto" w:fill="auto"/>
          </w:tcPr>
          <w:p w14:paraId="38C2A197" w14:textId="77777777" w:rsidR="00D86AFE" w:rsidRPr="008F7358" w:rsidRDefault="00EE422B" w:rsidP="006845E9">
            <w:pPr>
              <w:pStyle w:val="Bezmezer"/>
              <w:numPr>
                <w:ilvl w:val="0"/>
                <w:numId w:val="0"/>
              </w:numPr>
              <w:rPr>
                <w:b/>
                <w:lang w:val="cs-CZ"/>
              </w:rPr>
            </w:pPr>
            <w:r w:rsidRPr="008F7358">
              <w:rPr>
                <w:b/>
                <w:lang w:val="cs-CZ"/>
              </w:rPr>
              <w:t>ZHOTOVITEL</w:t>
            </w:r>
          </w:p>
        </w:tc>
      </w:tr>
      <w:tr w:rsidR="00D86AFE" w:rsidRPr="008F7358" w14:paraId="74770C32" w14:textId="77777777" w:rsidTr="006845E9">
        <w:tc>
          <w:tcPr>
            <w:tcW w:w="2405" w:type="dxa"/>
          </w:tcPr>
          <w:p w14:paraId="1B80DD17"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14:paraId="39AE72CE" w14:textId="77777777"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02C6D3E5" w14:textId="77777777" w:rsidTr="006845E9">
        <w:tc>
          <w:tcPr>
            <w:tcW w:w="2405" w:type="dxa"/>
          </w:tcPr>
          <w:p w14:paraId="161BBF52"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14:paraId="418768A8"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0873928C" w14:textId="77777777" w:rsidTr="006845E9">
        <w:tc>
          <w:tcPr>
            <w:tcW w:w="2405" w:type="dxa"/>
          </w:tcPr>
          <w:p w14:paraId="20BBAA05"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14:paraId="5A7653A4"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521FE49F" w14:textId="77777777" w:rsidTr="006845E9">
        <w:tc>
          <w:tcPr>
            <w:tcW w:w="2405" w:type="dxa"/>
          </w:tcPr>
          <w:p w14:paraId="54C9C1C6"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14:paraId="5B1BBC9E"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4243B2D5" w14:textId="77777777" w:rsidTr="006845E9">
        <w:tc>
          <w:tcPr>
            <w:tcW w:w="2405" w:type="dxa"/>
          </w:tcPr>
          <w:p w14:paraId="2C927ED4"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14:paraId="0B186768" w14:textId="77777777"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720F5D09" w14:textId="77777777" w:rsidTr="00D86AFE">
        <w:tc>
          <w:tcPr>
            <w:tcW w:w="2405" w:type="dxa"/>
            <w:shd w:val="clear" w:color="auto" w:fill="FFFFFF" w:themeFill="background1"/>
          </w:tcPr>
          <w:p w14:paraId="3A307C1B"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14:paraId="7115F2C5" w14:textId="77777777"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30EE4985" w14:textId="77777777" w:rsidTr="006845E9">
        <w:tc>
          <w:tcPr>
            <w:tcW w:w="2405" w:type="dxa"/>
          </w:tcPr>
          <w:p w14:paraId="52710AA5"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14:paraId="55B236D4"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04417626" w14:textId="77777777" w:rsidTr="006845E9">
        <w:tc>
          <w:tcPr>
            <w:tcW w:w="2405" w:type="dxa"/>
          </w:tcPr>
          <w:p w14:paraId="40873960"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14:paraId="1EB0EB59"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6702C3BC" w14:textId="77777777" w:rsidTr="006845E9">
        <w:tc>
          <w:tcPr>
            <w:tcW w:w="2405" w:type="dxa"/>
          </w:tcPr>
          <w:p w14:paraId="5E5E47D9"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14:paraId="61F74AF0"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37570FF4" w14:textId="77777777" w:rsidTr="006845E9">
        <w:tc>
          <w:tcPr>
            <w:tcW w:w="2405" w:type="dxa"/>
          </w:tcPr>
          <w:p w14:paraId="701BE85F"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14:paraId="79AE85FC"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28890044" w14:textId="77777777" w:rsidTr="006845E9">
        <w:tc>
          <w:tcPr>
            <w:tcW w:w="2405" w:type="dxa"/>
          </w:tcPr>
          <w:p w14:paraId="220BE3C7"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14:paraId="3D2DFE7E"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14:paraId="2ADBF809" w14:textId="77777777" w:rsidR="00D86AFE" w:rsidRDefault="00D86AFE" w:rsidP="008D20C6">
      <w:pPr>
        <w:tabs>
          <w:tab w:val="left" w:pos="2268"/>
        </w:tabs>
        <w:ind w:firstLine="0"/>
        <w:contextualSpacing/>
        <w:rPr>
          <w:rFonts w:asciiTheme="minorHAnsi" w:hAnsiTheme="minorHAnsi"/>
          <w:lang w:val="cs-CZ"/>
        </w:rPr>
      </w:pPr>
    </w:p>
    <w:p w14:paraId="53C7481C" w14:textId="77777777" w:rsidR="00EE0376" w:rsidRDefault="00EE0376" w:rsidP="00E81D76">
      <w:pPr>
        <w:tabs>
          <w:tab w:val="left" w:pos="2268"/>
        </w:tabs>
        <w:ind w:left="851" w:hanging="425"/>
        <w:contextualSpacing/>
        <w:jc w:val="center"/>
        <w:rPr>
          <w:rFonts w:asciiTheme="minorHAnsi" w:hAnsiTheme="minorHAnsi"/>
          <w:lang w:val="cs-CZ"/>
        </w:rPr>
      </w:pPr>
    </w:p>
    <w:p w14:paraId="1F264805" w14:textId="77777777" w:rsidR="00ED2F9E" w:rsidRPr="008F7358" w:rsidRDefault="00ED2F9E" w:rsidP="00E81D76">
      <w:pPr>
        <w:tabs>
          <w:tab w:val="left" w:pos="2268"/>
        </w:tabs>
        <w:ind w:left="851" w:hanging="425"/>
        <w:contextualSpacing/>
        <w:jc w:val="center"/>
        <w:rPr>
          <w:rFonts w:asciiTheme="minorHAnsi" w:hAnsiTheme="minorHAnsi"/>
          <w:lang w:val="cs-CZ"/>
        </w:rPr>
      </w:pPr>
    </w:p>
    <w:p w14:paraId="1AA5A63C" w14:textId="77777777"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14:paraId="5FE70B09" w14:textId="77777777" w:rsidR="000E7C37" w:rsidRDefault="000E7C37" w:rsidP="00E81D76">
      <w:pPr>
        <w:tabs>
          <w:tab w:val="left" w:pos="567"/>
        </w:tabs>
        <w:spacing w:before="120"/>
        <w:ind w:firstLine="0"/>
        <w:contextualSpacing/>
        <w:jc w:val="center"/>
        <w:rPr>
          <w:rFonts w:asciiTheme="minorHAnsi" w:hAnsiTheme="minorHAnsi"/>
          <w:b/>
          <w:spacing w:val="-4"/>
          <w:lang w:val="cs-CZ"/>
        </w:rPr>
      </w:pPr>
    </w:p>
    <w:p w14:paraId="3D9F3DCC" w14:textId="77777777" w:rsidR="0056168D" w:rsidRDefault="0056168D" w:rsidP="00E81D76">
      <w:pPr>
        <w:tabs>
          <w:tab w:val="left" w:pos="567"/>
        </w:tabs>
        <w:spacing w:before="120"/>
        <w:ind w:firstLine="0"/>
        <w:contextualSpacing/>
        <w:jc w:val="center"/>
        <w:rPr>
          <w:rFonts w:asciiTheme="minorHAnsi" w:hAnsiTheme="minorHAnsi"/>
          <w:b/>
          <w:spacing w:val="-4"/>
          <w:lang w:val="cs-CZ"/>
        </w:rPr>
      </w:pPr>
    </w:p>
    <w:p w14:paraId="211299AC" w14:textId="77777777" w:rsidR="00A81B1E" w:rsidRPr="008F7358" w:rsidRDefault="00A81B1E" w:rsidP="00E81D76">
      <w:pPr>
        <w:tabs>
          <w:tab w:val="left" w:pos="567"/>
        </w:tabs>
        <w:spacing w:before="120"/>
        <w:ind w:firstLine="0"/>
        <w:contextualSpacing/>
        <w:jc w:val="center"/>
        <w:rPr>
          <w:rFonts w:asciiTheme="minorHAnsi" w:hAnsiTheme="minorHAnsi"/>
          <w:b/>
          <w:spacing w:val="-4"/>
          <w:lang w:val="cs-CZ"/>
        </w:rPr>
      </w:pPr>
    </w:p>
    <w:p w14:paraId="619E17CD" w14:textId="77777777" w:rsidR="00D86AFE" w:rsidRPr="008D20C6" w:rsidRDefault="00D86AFE" w:rsidP="008D20C6">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14:paraId="0903F5C8" w14:textId="77777777" w:rsidR="00A81B1E" w:rsidRDefault="00A81B1E" w:rsidP="00A81B1E">
      <w:pPr>
        <w:spacing w:before="120" w:line="240" w:lineRule="atLeast"/>
        <w:ind w:firstLine="0"/>
        <w:contextualSpacing/>
        <w:rPr>
          <w:rFonts w:asciiTheme="minorHAnsi" w:hAnsiTheme="minorHAnsi"/>
          <w:b/>
          <w:caps/>
          <w:lang w:val="cs-CZ"/>
        </w:rPr>
      </w:pPr>
    </w:p>
    <w:p w14:paraId="77F8B91E" w14:textId="77777777" w:rsidR="00ED2F9E" w:rsidRDefault="00ED2F9E" w:rsidP="00A81B1E">
      <w:pPr>
        <w:spacing w:before="120" w:line="240" w:lineRule="atLeast"/>
        <w:ind w:firstLine="0"/>
        <w:contextualSpacing/>
        <w:rPr>
          <w:rFonts w:asciiTheme="minorHAnsi" w:hAnsiTheme="minorHAnsi"/>
          <w:b/>
          <w:caps/>
          <w:lang w:val="cs-CZ"/>
        </w:rPr>
      </w:pPr>
    </w:p>
    <w:p w14:paraId="1BE2AE55" w14:textId="77777777" w:rsidR="00220833" w:rsidRDefault="00220833" w:rsidP="00A81B1E">
      <w:pPr>
        <w:spacing w:before="120" w:line="240" w:lineRule="atLeast"/>
        <w:ind w:firstLine="0"/>
        <w:contextualSpacing/>
        <w:rPr>
          <w:rFonts w:asciiTheme="minorHAnsi" w:hAnsiTheme="minorHAnsi"/>
          <w:b/>
          <w:caps/>
          <w:lang w:val="cs-CZ"/>
        </w:rPr>
      </w:pPr>
    </w:p>
    <w:p w14:paraId="6246C539" w14:textId="77777777" w:rsidR="00197132" w:rsidRPr="00197132" w:rsidRDefault="00197132" w:rsidP="00197132">
      <w:pPr>
        <w:pStyle w:val="Odstavecseseznamem"/>
        <w:jc w:val="center"/>
        <w:rPr>
          <w:rStyle w:val="Siln"/>
          <w:rFonts w:ascii="Calibri Light" w:hAnsi="Calibri Light"/>
          <w:sz w:val="32"/>
          <w:szCs w:val="32"/>
        </w:rPr>
      </w:pPr>
      <w:proofErr w:type="spellStart"/>
      <w:r w:rsidRPr="00197132">
        <w:rPr>
          <w:rStyle w:val="Siln"/>
          <w:rFonts w:ascii="Calibri Light" w:hAnsi="Calibri Light"/>
          <w:sz w:val="32"/>
          <w:szCs w:val="32"/>
        </w:rPr>
        <w:t>Hazlov</w:t>
      </w:r>
      <w:proofErr w:type="spellEnd"/>
      <w:r w:rsidRPr="00197132">
        <w:rPr>
          <w:rStyle w:val="Siln"/>
          <w:rFonts w:ascii="Calibri Light" w:hAnsi="Calibri Light"/>
          <w:sz w:val="32"/>
          <w:szCs w:val="32"/>
        </w:rPr>
        <w:t xml:space="preserve"> – OZ </w:t>
      </w:r>
      <w:proofErr w:type="spellStart"/>
      <w:r w:rsidRPr="00197132">
        <w:rPr>
          <w:rStyle w:val="Siln"/>
          <w:rFonts w:ascii="Calibri Light" w:hAnsi="Calibri Light"/>
          <w:sz w:val="32"/>
          <w:szCs w:val="32"/>
        </w:rPr>
        <w:t>Orlice</w:t>
      </w:r>
      <w:proofErr w:type="spellEnd"/>
    </w:p>
    <w:p w14:paraId="50090D73" w14:textId="77777777" w:rsidR="00820040" w:rsidRDefault="00197132" w:rsidP="00197132">
      <w:pPr>
        <w:pStyle w:val="Odstavecseseznamem"/>
        <w:ind w:left="0"/>
        <w:jc w:val="center"/>
        <w:rPr>
          <w:rFonts w:ascii="Cambria" w:hAnsi="Cambria" w:cs="Arial"/>
          <w:sz w:val="20"/>
          <w:szCs w:val="20"/>
        </w:rPr>
      </w:pPr>
      <w:proofErr w:type="spellStart"/>
      <w:r w:rsidRPr="00197132">
        <w:rPr>
          <w:rStyle w:val="Siln"/>
          <w:rFonts w:ascii="Calibri Light" w:hAnsi="Calibri Light"/>
          <w:sz w:val="32"/>
          <w:szCs w:val="32"/>
        </w:rPr>
        <w:t>Rekonstrukce</w:t>
      </w:r>
      <w:proofErr w:type="spellEnd"/>
      <w:r w:rsidRPr="00197132">
        <w:rPr>
          <w:rStyle w:val="Siln"/>
          <w:rFonts w:ascii="Calibri Light" w:hAnsi="Calibri Light"/>
          <w:sz w:val="32"/>
          <w:szCs w:val="32"/>
        </w:rPr>
        <w:t xml:space="preserve"> </w:t>
      </w:r>
      <w:proofErr w:type="spellStart"/>
      <w:r w:rsidRPr="00197132">
        <w:rPr>
          <w:rStyle w:val="Siln"/>
          <w:rFonts w:ascii="Calibri Light" w:hAnsi="Calibri Light"/>
          <w:sz w:val="32"/>
          <w:szCs w:val="32"/>
        </w:rPr>
        <w:t>komunikace</w:t>
      </w:r>
      <w:proofErr w:type="spellEnd"/>
    </w:p>
    <w:p w14:paraId="0655C448" w14:textId="77777777" w:rsidR="00820040" w:rsidRPr="00820040" w:rsidRDefault="00820040" w:rsidP="00820040">
      <w:pPr>
        <w:ind w:firstLine="0"/>
        <w:rPr>
          <w:rFonts w:ascii="Cambria" w:hAnsi="Cambria" w:cs="Arial"/>
          <w:sz w:val="20"/>
          <w:szCs w:val="20"/>
        </w:rPr>
      </w:pPr>
    </w:p>
    <w:p w14:paraId="2357A6EB" w14:textId="77777777" w:rsidR="00820040" w:rsidRDefault="00820040" w:rsidP="00820040">
      <w:pPr>
        <w:pStyle w:val="Odstavecseseznamem"/>
        <w:ind w:left="0"/>
        <w:rPr>
          <w:rFonts w:ascii="Cambria" w:hAnsi="Cambria" w:cs="Arial"/>
          <w:sz w:val="20"/>
          <w:szCs w:val="20"/>
        </w:rPr>
      </w:pPr>
    </w:p>
    <w:p w14:paraId="74AB5804" w14:textId="77777777" w:rsidR="00220833" w:rsidRDefault="00220833" w:rsidP="00820040">
      <w:pPr>
        <w:pStyle w:val="Odstavecseseznamem"/>
        <w:ind w:left="0"/>
        <w:rPr>
          <w:rFonts w:ascii="Cambria" w:hAnsi="Cambria" w:cs="Arial"/>
          <w:sz w:val="20"/>
          <w:szCs w:val="20"/>
        </w:rPr>
      </w:pPr>
    </w:p>
    <w:p w14:paraId="6C5C78B4" w14:textId="77777777" w:rsidR="00820040" w:rsidRDefault="00820040" w:rsidP="00820040">
      <w:pPr>
        <w:tabs>
          <w:tab w:val="center" w:pos="4535"/>
          <w:tab w:val="left" w:pos="5775"/>
        </w:tabs>
        <w:jc w:val="center"/>
        <w:rPr>
          <w:rFonts w:ascii="Calibri Light" w:hAnsi="Calibri Light"/>
          <w:i/>
        </w:rPr>
      </w:pPr>
    </w:p>
    <w:p w14:paraId="328F76EB" w14:textId="77777777" w:rsidR="00A34A6A" w:rsidRDefault="00A34A6A">
      <w:pPr>
        <w:spacing w:after="0"/>
        <w:ind w:firstLine="0"/>
        <w:rPr>
          <w:b/>
          <w:caps/>
          <w:lang w:val="cs-CZ"/>
        </w:rPr>
      </w:pPr>
    </w:p>
    <w:sdt>
      <w:sdtPr>
        <w:rPr>
          <w:rFonts w:eastAsia="Times New Roman" w:cs="Times New Roman"/>
          <w:b w:val="0"/>
          <w:bCs w:val="0"/>
          <w:sz w:val="22"/>
          <w:szCs w:val="22"/>
          <w:lang w:val="cs-CZ"/>
        </w:rPr>
        <w:id w:val="-1651516200"/>
        <w:docPartObj>
          <w:docPartGallery w:val="Table of Contents"/>
          <w:docPartUnique/>
        </w:docPartObj>
      </w:sdtPr>
      <w:sdtEndPr>
        <w:rPr>
          <w:lang w:val="en-US"/>
        </w:rPr>
      </w:sdtEndPr>
      <w:sdtContent>
        <w:p w14:paraId="44D1F401" w14:textId="77777777" w:rsidR="00A34A6A" w:rsidRDefault="00A34A6A">
          <w:pPr>
            <w:pStyle w:val="Nadpisobsahu"/>
          </w:pPr>
          <w:r>
            <w:rPr>
              <w:lang w:val="cs-CZ"/>
            </w:rPr>
            <w:t>Obsah</w:t>
          </w:r>
        </w:p>
        <w:p w14:paraId="458AB403" w14:textId="77777777" w:rsidR="00A34A6A" w:rsidRDefault="00A34A6A">
          <w:pPr>
            <w:pStyle w:val="Obsah1"/>
            <w:rPr>
              <w:rFonts w:asciiTheme="minorHAnsi" w:eastAsiaTheme="minorEastAsia" w:hAnsiTheme="minorHAnsi" w:cstheme="minorBidi"/>
              <w:noProof/>
              <w:lang w:val="cs-CZ" w:eastAsia="cs-CZ" w:bidi="ar-SA"/>
            </w:rPr>
          </w:pPr>
          <w:r>
            <w:fldChar w:fldCharType="begin"/>
          </w:r>
          <w:r>
            <w:instrText xml:space="preserve"> TOC \o "1-3" \h \z \u </w:instrText>
          </w:r>
          <w:r>
            <w:fldChar w:fldCharType="separate"/>
          </w:r>
          <w:hyperlink w:anchor="_Toc175036598" w:history="1">
            <w:r w:rsidRPr="004C0ACB">
              <w:rPr>
                <w:rStyle w:val="Hypertextovodkaz"/>
                <w:rFonts w:eastAsiaTheme="majorEastAsia"/>
                <w:caps/>
                <w:noProof/>
              </w:rPr>
              <w:t>Článek 1 - Základní ustanovení</w:t>
            </w:r>
            <w:r>
              <w:rPr>
                <w:noProof/>
                <w:webHidden/>
              </w:rPr>
              <w:tab/>
            </w:r>
            <w:r>
              <w:rPr>
                <w:noProof/>
                <w:webHidden/>
              </w:rPr>
              <w:fldChar w:fldCharType="begin"/>
            </w:r>
            <w:r>
              <w:rPr>
                <w:noProof/>
                <w:webHidden/>
              </w:rPr>
              <w:instrText xml:space="preserve"> PAGEREF _Toc175036598 \h </w:instrText>
            </w:r>
            <w:r>
              <w:rPr>
                <w:noProof/>
                <w:webHidden/>
              </w:rPr>
            </w:r>
            <w:r>
              <w:rPr>
                <w:noProof/>
                <w:webHidden/>
              </w:rPr>
              <w:fldChar w:fldCharType="separate"/>
            </w:r>
            <w:r w:rsidR="00E44548">
              <w:rPr>
                <w:noProof/>
                <w:webHidden/>
              </w:rPr>
              <w:t>- 3 -</w:t>
            </w:r>
            <w:r>
              <w:rPr>
                <w:noProof/>
                <w:webHidden/>
              </w:rPr>
              <w:fldChar w:fldCharType="end"/>
            </w:r>
          </w:hyperlink>
        </w:p>
        <w:p w14:paraId="7528B546" w14:textId="77777777" w:rsidR="00A34A6A" w:rsidRDefault="00373E54">
          <w:pPr>
            <w:pStyle w:val="Obsah1"/>
            <w:rPr>
              <w:rFonts w:asciiTheme="minorHAnsi" w:eastAsiaTheme="minorEastAsia" w:hAnsiTheme="minorHAnsi" w:cstheme="minorBidi"/>
              <w:noProof/>
              <w:lang w:val="cs-CZ" w:eastAsia="cs-CZ" w:bidi="ar-SA"/>
            </w:rPr>
          </w:pPr>
          <w:hyperlink w:anchor="_Toc175036599" w:history="1">
            <w:r w:rsidR="00A34A6A" w:rsidRPr="004C0ACB">
              <w:rPr>
                <w:rStyle w:val="Hypertextovodkaz"/>
                <w:rFonts w:eastAsiaTheme="majorEastAsia"/>
                <w:caps/>
                <w:noProof/>
              </w:rPr>
              <w:t>Článek 2 - PŘEDMĚT SMLOUVY</w:t>
            </w:r>
            <w:r w:rsidR="00A34A6A">
              <w:rPr>
                <w:noProof/>
                <w:webHidden/>
              </w:rPr>
              <w:tab/>
            </w:r>
            <w:r w:rsidR="00A34A6A">
              <w:rPr>
                <w:noProof/>
                <w:webHidden/>
              </w:rPr>
              <w:fldChar w:fldCharType="begin"/>
            </w:r>
            <w:r w:rsidR="00A34A6A">
              <w:rPr>
                <w:noProof/>
                <w:webHidden/>
              </w:rPr>
              <w:instrText xml:space="preserve"> PAGEREF _Toc175036599 \h </w:instrText>
            </w:r>
            <w:r w:rsidR="00A34A6A">
              <w:rPr>
                <w:noProof/>
                <w:webHidden/>
              </w:rPr>
            </w:r>
            <w:r w:rsidR="00A34A6A">
              <w:rPr>
                <w:noProof/>
                <w:webHidden/>
              </w:rPr>
              <w:fldChar w:fldCharType="separate"/>
            </w:r>
            <w:r w:rsidR="00E44548">
              <w:rPr>
                <w:noProof/>
                <w:webHidden/>
              </w:rPr>
              <w:t>- 3 -</w:t>
            </w:r>
            <w:r w:rsidR="00A34A6A">
              <w:rPr>
                <w:noProof/>
                <w:webHidden/>
              </w:rPr>
              <w:fldChar w:fldCharType="end"/>
            </w:r>
          </w:hyperlink>
        </w:p>
        <w:p w14:paraId="35BF24A2" w14:textId="77777777" w:rsidR="00A34A6A" w:rsidRDefault="00373E54">
          <w:pPr>
            <w:pStyle w:val="Obsah1"/>
            <w:rPr>
              <w:rFonts w:asciiTheme="minorHAnsi" w:eastAsiaTheme="minorEastAsia" w:hAnsiTheme="minorHAnsi" w:cstheme="minorBidi"/>
              <w:noProof/>
              <w:lang w:val="cs-CZ" w:eastAsia="cs-CZ" w:bidi="ar-SA"/>
            </w:rPr>
          </w:pPr>
          <w:hyperlink w:anchor="_Toc175036600" w:history="1">
            <w:r w:rsidR="00A34A6A" w:rsidRPr="004C0ACB">
              <w:rPr>
                <w:rStyle w:val="Hypertextovodkaz"/>
                <w:rFonts w:eastAsiaTheme="majorEastAsia"/>
                <w:caps/>
                <w:noProof/>
              </w:rPr>
              <w:t>Článek 3 -  Cena díla</w:t>
            </w:r>
            <w:r w:rsidR="00A34A6A">
              <w:rPr>
                <w:noProof/>
                <w:webHidden/>
              </w:rPr>
              <w:tab/>
            </w:r>
            <w:r w:rsidR="00A34A6A">
              <w:rPr>
                <w:noProof/>
                <w:webHidden/>
              </w:rPr>
              <w:fldChar w:fldCharType="begin"/>
            </w:r>
            <w:r w:rsidR="00A34A6A">
              <w:rPr>
                <w:noProof/>
                <w:webHidden/>
              </w:rPr>
              <w:instrText xml:space="preserve"> PAGEREF _Toc175036600 \h </w:instrText>
            </w:r>
            <w:r w:rsidR="00A34A6A">
              <w:rPr>
                <w:noProof/>
                <w:webHidden/>
              </w:rPr>
            </w:r>
            <w:r w:rsidR="00A34A6A">
              <w:rPr>
                <w:noProof/>
                <w:webHidden/>
              </w:rPr>
              <w:fldChar w:fldCharType="separate"/>
            </w:r>
            <w:r w:rsidR="00E44548">
              <w:rPr>
                <w:noProof/>
                <w:webHidden/>
              </w:rPr>
              <w:t>- 4 -</w:t>
            </w:r>
            <w:r w:rsidR="00A34A6A">
              <w:rPr>
                <w:noProof/>
                <w:webHidden/>
              </w:rPr>
              <w:fldChar w:fldCharType="end"/>
            </w:r>
          </w:hyperlink>
        </w:p>
        <w:p w14:paraId="00ED2B67" w14:textId="77777777" w:rsidR="00A34A6A" w:rsidRDefault="00373E54">
          <w:pPr>
            <w:pStyle w:val="Obsah1"/>
            <w:rPr>
              <w:rFonts w:asciiTheme="minorHAnsi" w:eastAsiaTheme="minorEastAsia" w:hAnsiTheme="minorHAnsi" w:cstheme="minorBidi"/>
              <w:noProof/>
              <w:lang w:val="cs-CZ" w:eastAsia="cs-CZ" w:bidi="ar-SA"/>
            </w:rPr>
          </w:pPr>
          <w:hyperlink w:anchor="_Toc175036601" w:history="1">
            <w:r w:rsidR="00A34A6A" w:rsidRPr="004C0ACB">
              <w:rPr>
                <w:rStyle w:val="Hypertextovodkaz"/>
                <w:rFonts w:eastAsiaTheme="majorEastAsia"/>
                <w:caps/>
                <w:noProof/>
                <w:lang w:val="cs-CZ"/>
              </w:rPr>
              <w:t>Článek 4</w:t>
            </w:r>
            <w:r w:rsidR="00A34A6A" w:rsidRPr="004C0ACB">
              <w:rPr>
                <w:rStyle w:val="Hypertextovodkaz"/>
                <w:rFonts w:eastAsiaTheme="majorEastAsia"/>
                <w:b/>
                <w:caps/>
                <w:noProof/>
                <w:lang w:val="cs-CZ"/>
              </w:rPr>
              <w:t xml:space="preserve"> - </w:t>
            </w:r>
            <w:r w:rsidR="00A34A6A" w:rsidRPr="00E44548">
              <w:rPr>
                <w:rStyle w:val="Hypertextovodkaz"/>
                <w:rFonts w:eastAsiaTheme="majorEastAsia"/>
                <w:caps/>
                <w:noProof/>
                <w:lang w:val="cs-CZ"/>
              </w:rPr>
              <w:t>Platební podmínky</w:t>
            </w:r>
            <w:r w:rsidR="00A34A6A">
              <w:rPr>
                <w:noProof/>
                <w:webHidden/>
              </w:rPr>
              <w:tab/>
            </w:r>
            <w:r w:rsidR="00A34A6A">
              <w:rPr>
                <w:noProof/>
                <w:webHidden/>
              </w:rPr>
              <w:fldChar w:fldCharType="begin"/>
            </w:r>
            <w:r w:rsidR="00A34A6A">
              <w:rPr>
                <w:noProof/>
                <w:webHidden/>
              </w:rPr>
              <w:instrText xml:space="preserve"> PAGEREF _Toc175036601 \h </w:instrText>
            </w:r>
            <w:r w:rsidR="00A34A6A">
              <w:rPr>
                <w:noProof/>
                <w:webHidden/>
              </w:rPr>
            </w:r>
            <w:r w:rsidR="00A34A6A">
              <w:rPr>
                <w:noProof/>
                <w:webHidden/>
              </w:rPr>
              <w:fldChar w:fldCharType="separate"/>
            </w:r>
            <w:r w:rsidR="00E44548">
              <w:rPr>
                <w:noProof/>
                <w:webHidden/>
              </w:rPr>
              <w:t>- 6 -</w:t>
            </w:r>
            <w:r w:rsidR="00A34A6A">
              <w:rPr>
                <w:noProof/>
                <w:webHidden/>
              </w:rPr>
              <w:fldChar w:fldCharType="end"/>
            </w:r>
          </w:hyperlink>
        </w:p>
        <w:p w14:paraId="25A6CC03" w14:textId="77777777" w:rsidR="00A34A6A" w:rsidRDefault="00373E54">
          <w:pPr>
            <w:pStyle w:val="Obsah1"/>
            <w:rPr>
              <w:rFonts w:asciiTheme="minorHAnsi" w:eastAsiaTheme="minorEastAsia" w:hAnsiTheme="minorHAnsi" w:cstheme="minorBidi"/>
              <w:noProof/>
              <w:lang w:val="cs-CZ" w:eastAsia="cs-CZ" w:bidi="ar-SA"/>
            </w:rPr>
          </w:pPr>
          <w:hyperlink w:anchor="_Toc175036602" w:history="1">
            <w:r w:rsidR="00A34A6A" w:rsidRPr="004C0ACB">
              <w:rPr>
                <w:rStyle w:val="Hypertextovodkaz"/>
                <w:rFonts w:eastAsiaTheme="majorEastAsia"/>
                <w:caps/>
                <w:noProof/>
              </w:rPr>
              <w:t>Článek 5 - DOBA PLNĚNÍ</w:t>
            </w:r>
            <w:r w:rsidR="00A34A6A">
              <w:rPr>
                <w:noProof/>
                <w:webHidden/>
              </w:rPr>
              <w:tab/>
            </w:r>
            <w:r w:rsidR="00A34A6A">
              <w:rPr>
                <w:noProof/>
                <w:webHidden/>
              </w:rPr>
              <w:fldChar w:fldCharType="begin"/>
            </w:r>
            <w:r w:rsidR="00A34A6A">
              <w:rPr>
                <w:noProof/>
                <w:webHidden/>
              </w:rPr>
              <w:instrText xml:space="preserve"> PAGEREF _Toc175036602 \h </w:instrText>
            </w:r>
            <w:r w:rsidR="00A34A6A">
              <w:rPr>
                <w:noProof/>
                <w:webHidden/>
              </w:rPr>
            </w:r>
            <w:r w:rsidR="00A34A6A">
              <w:rPr>
                <w:noProof/>
                <w:webHidden/>
              </w:rPr>
              <w:fldChar w:fldCharType="separate"/>
            </w:r>
            <w:r w:rsidR="00E44548">
              <w:rPr>
                <w:noProof/>
                <w:webHidden/>
              </w:rPr>
              <w:t>- 6 -</w:t>
            </w:r>
            <w:r w:rsidR="00A34A6A">
              <w:rPr>
                <w:noProof/>
                <w:webHidden/>
              </w:rPr>
              <w:fldChar w:fldCharType="end"/>
            </w:r>
          </w:hyperlink>
        </w:p>
        <w:p w14:paraId="0AED4E69" w14:textId="77777777" w:rsidR="00A34A6A" w:rsidRDefault="00373E54">
          <w:pPr>
            <w:pStyle w:val="Obsah1"/>
            <w:rPr>
              <w:rFonts w:asciiTheme="minorHAnsi" w:eastAsiaTheme="minorEastAsia" w:hAnsiTheme="minorHAnsi" w:cstheme="minorBidi"/>
              <w:noProof/>
              <w:lang w:val="cs-CZ" w:eastAsia="cs-CZ" w:bidi="ar-SA"/>
            </w:rPr>
          </w:pPr>
          <w:hyperlink w:anchor="_Toc175036603" w:history="1">
            <w:r w:rsidR="00A34A6A" w:rsidRPr="004C0ACB">
              <w:rPr>
                <w:rStyle w:val="Hypertextovodkaz"/>
                <w:rFonts w:eastAsiaTheme="majorEastAsia"/>
                <w:caps/>
                <w:noProof/>
              </w:rPr>
              <w:t>Článek 6 - Provádění díla</w:t>
            </w:r>
            <w:r w:rsidR="00A34A6A">
              <w:rPr>
                <w:noProof/>
                <w:webHidden/>
              </w:rPr>
              <w:tab/>
            </w:r>
            <w:r w:rsidR="00A34A6A">
              <w:rPr>
                <w:noProof/>
                <w:webHidden/>
              </w:rPr>
              <w:fldChar w:fldCharType="begin"/>
            </w:r>
            <w:r w:rsidR="00A34A6A">
              <w:rPr>
                <w:noProof/>
                <w:webHidden/>
              </w:rPr>
              <w:instrText xml:space="preserve"> PAGEREF _Toc175036603 \h </w:instrText>
            </w:r>
            <w:r w:rsidR="00A34A6A">
              <w:rPr>
                <w:noProof/>
                <w:webHidden/>
              </w:rPr>
            </w:r>
            <w:r w:rsidR="00A34A6A">
              <w:rPr>
                <w:noProof/>
                <w:webHidden/>
              </w:rPr>
              <w:fldChar w:fldCharType="separate"/>
            </w:r>
            <w:r w:rsidR="00E44548">
              <w:rPr>
                <w:noProof/>
                <w:webHidden/>
              </w:rPr>
              <w:t>- 7 -</w:t>
            </w:r>
            <w:r w:rsidR="00A34A6A">
              <w:rPr>
                <w:noProof/>
                <w:webHidden/>
              </w:rPr>
              <w:fldChar w:fldCharType="end"/>
            </w:r>
          </w:hyperlink>
        </w:p>
        <w:p w14:paraId="4CE5BD6A" w14:textId="77777777" w:rsidR="00A34A6A" w:rsidRDefault="00373E54">
          <w:pPr>
            <w:pStyle w:val="Obsah1"/>
            <w:rPr>
              <w:rFonts w:asciiTheme="minorHAnsi" w:eastAsiaTheme="minorEastAsia" w:hAnsiTheme="minorHAnsi" w:cstheme="minorBidi"/>
              <w:noProof/>
              <w:lang w:val="cs-CZ" w:eastAsia="cs-CZ" w:bidi="ar-SA"/>
            </w:rPr>
          </w:pPr>
          <w:hyperlink w:anchor="_Toc175036604" w:history="1">
            <w:r w:rsidR="00A34A6A" w:rsidRPr="004C0ACB">
              <w:rPr>
                <w:rStyle w:val="Hypertextovodkaz"/>
                <w:rFonts w:eastAsiaTheme="majorEastAsia"/>
                <w:caps/>
                <w:noProof/>
              </w:rPr>
              <w:t>Článek 7 - Staveniště</w:t>
            </w:r>
            <w:r w:rsidR="00A34A6A">
              <w:rPr>
                <w:noProof/>
                <w:webHidden/>
              </w:rPr>
              <w:tab/>
            </w:r>
            <w:r w:rsidR="00A34A6A">
              <w:rPr>
                <w:noProof/>
                <w:webHidden/>
              </w:rPr>
              <w:fldChar w:fldCharType="begin"/>
            </w:r>
            <w:r w:rsidR="00A34A6A">
              <w:rPr>
                <w:noProof/>
                <w:webHidden/>
              </w:rPr>
              <w:instrText xml:space="preserve"> PAGEREF _Toc175036604 \h </w:instrText>
            </w:r>
            <w:r w:rsidR="00A34A6A">
              <w:rPr>
                <w:noProof/>
                <w:webHidden/>
              </w:rPr>
            </w:r>
            <w:r w:rsidR="00A34A6A">
              <w:rPr>
                <w:noProof/>
                <w:webHidden/>
              </w:rPr>
              <w:fldChar w:fldCharType="separate"/>
            </w:r>
            <w:r w:rsidR="00E44548">
              <w:rPr>
                <w:noProof/>
                <w:webHidden/>
              </w:rPr>
              <w:t>- 9 -</w:t>
            </w:r>
            <w:r w:rsidR="00A34A6A">
              <w:rPr>
                <w:noProof/>
                <w:webHidden/>
              </w:rPr>
              <w:fldChar w:fldCharType="end"/>
            </w:r>
          </w:hyperlink>
        </w:p>
        <w:p w14:paraId="24A07499" w14:textId="77777777" w:rsidR="00A34A6A" w:rsidRDefault="00373E54">
          <w:pPr>
            <w:pStyle w:val="Obsah1"/>
            <w:rPr>
              <w:rFonts w:asciiTheme="minorHAnsi" w:eastAsiaTheme="minorEastAsia" w:hAnsiTheme="minorHAnsi" w:cstheme="minorBidi"/>
              <w:noProof/>
              <w:lang w:val="cs-CZ" w:eastAsia="cs-CZ" w:bidi="ar-SA"/>
            </w:rPr>
          </w:pPr>
          <w:hyperlink w:anchor="_Toc175036605" w:history="1">
            <w:r w:rsidR="00A34A6A" w:rsidRPr="004C0ACB">
              <w:rPr>
                <w:rStyle w:val="Hypertextovodkaz"/>
                <w:rFonts w:eastAsiaTheme="majorEastAsia"/>
                <w:caps/>
                <w:noProof/>
              </w:rPr>
              <w:t>Článek 8 - Předání a převzetí díla</w:t>
            </w:r>
            <w:r w:rsidR="00A34A6A">
              <w:rPr>
                <w:noProof/>
                <w:webHidden/>
              </w:rPr>
              <w:tab/>
            </w:r>
            <w:r w:rsidR="00A34A6A">
              <w:rPr>
                <w:noProof/>
                <w:webHidden/>
              </w:rPr>
              <w:fldChar w:fldCharType="begin"/>
            </w:r>
            <w:r w:rsidR="00A34A6A">
              <w:rPr>
                <w:noProof/>
                <w:webHidden/>
              </w:rPr>
              <w:instrText xml:space="preserve"> PAGEREF _Toc175036605 \h </w:instrText>
            </w:r>
            <w:r w:rsidR="00A34A6A">
              <w:rPr>
                <w:noProof/>
                <w:webHidden/>
              </w:rPr>
            </w:r>
            <w:r w:rsidR="00A34A6A">
              <w:rPr>
                <w:noProof/>
                <w:webHidden/>
              </w:rPr>
              <w:fldChar w:fldCharType="separate"/>
            </w:r>
            <w:r w:rsidR="00E44548">
              <w:rPr>
                <w:noProof/>
                <w:webHidden/>
              </w:rPr>
              <w:t>- 9 -</w:t>
            </w:r>
            <w:r w:rsidR="00A34A6A">
              <w:rPr>
                <w:noProof/>
                <w:webHidden/>
              </w:rPr>
              <w:fldChar w:fldCharType="end"/>
            </w:r>
          </w:hyperlink>
        </w:p>
        <w:p w14:paraId="3AA5CEB9" w14:textId="77777777" w:rsidR="00A34A6A" w:rsidRDefault="00373E54">
          <w:pPr>
            <w:pStyle w:val="Obsah1"/>
            <w:rPr>
              <w:rFonts w:asciiTheme="minorHAnsi" w:eastAsiaTheme="minorEastAsia" w:hAnsiTheme="minorHAnsi" w:cstheme="minorBidi"/>
              <w:noProof/>
              <w:lang w:val="cs-CZ" w:eastAsia="cs-CZ" w:bidi="ar-SA"/>
            </w:rPr>
          </w:pPr>
          <w:hyperlink w:anchor="_Toc175036606" w:history="1">
            <w:r w:rsidR="00A34A6A" w:rsidRPr="004C0ACB">
              <w:rPr>
                <w:rStyle w:val="Hypertextovodkaz"/>
                <w:rFonts w:eastAsiaTheme="majorEastAsia"/>
                <w:caps/>
                <w:noProof/>
              </w:rPr>
              <w:t>Článek 9 - Jakost díla, záruka</w:t>
            </w:r>
            <w:r w:rsidR="00A34A6A">
              <w:rPr>
                <w:noProof/>
                <w:webHidden/>
              </w:rPr>
              <w:tab/>
            </w:r>
            <w:r w:rsidR="00A34A6A">
              <w:rPr>
                <w:noProof/>
                <w:webHidden/>
              </w:rPr>
              <w:fldChar w:fldCharType="begin"/>
            </w:r>
            <w:r w:rsidR="00A34A6A">
              <w:rPr>
                <w:noProof/>
                <w:webHidden/>
              </w:rPr>
              <w:instrText xml:space="preserve"> PAGEREF _Toc175036606 \h </w:instrText>
            </w:r>
            <w:r w:rsidR="00A34A6A">
              <w:rPr>
                <w:noProof/>
                <w:webHidden/>
              </w:rPr>
            </w:r>
            <w:r w:rsidR="00A34A6A">
              <w:rPr>
                <w:noProof/>
                <w:webHidden/>
              </w:rPr>
              <w:fldChar w:fldCharType="separate"/>
            </w:r>
            <w:r w:rsidR="00E44548">
              <w:rPr>
                <w:noProof/>
                <w:webHidden/>
              </w:rPr>
              <w:t>- 10 -</w:t>
            </w:r>
            <w:r w:rsidR="00A34A6A">
              <w:rPr>
                <w:noProof/>
                <w:webHidden/>
              </w:rPr>
              <w:fldChar w:fldCharType="end"/>
            </w:r>
          </w:hyperlink>
        </w:p>
        <w:p w14:paraId="05F87171" w14:textId="77777777" w:rsidR="00A34A6A" w:rsidRDefault="00373E54">
          <w:pPr>
            <w:pStyle w:val="Obsah1"/>
            <w:rPr>
              <w:rFonts w:asciiTheme="minorHAnsi" w:eastAsiaTheme="minorEastAsia" w:hAnsiTheme="minorHAnsi" w:cstheme="minorBidi"/>
              <w:noProof/>
              <w:lang w:val="cs-CZ" w:eastAsia="cs-CZ" w:bidi="ar-SA"/>
            </w:rPr>
          </w:pPr>
          <w:hyperlink w:anchor="_Toc175036607" w:history="1">
            <w:r w:rsidR="00A34A6A" w:rsidRPr="004C0ACB">
              <w:rPr>
                <w:rStyle w:val="Hypertextovodkaz"/>
                <w:rFonts w:eastAsiaTheme="majorEastAsia"/>
                <w:caps/>
                <w:noProof/>
              </w:rPr>
              <w:t>Článek 10 - Smluvní pokuty</w:t>
            </w:r>
            <w:r w:rsidR="00A34A6A">
              <w:rPr>
                <w:noProof/>
                <w:webHidden/>
              </w:rPr>
              <w:tab/>
            </w:r>
            <w:r w:rsidR="00A34A6A">
              <w:rPr>
                <w:noProof/>
                <w:webHidden/>
              </w:rPr>
              <w:fldChar w:fldCharType="begin"/>
            </w:r>
            <w:r w:rsidR="00A34A6A">
              <w:rPr>
                <w:noProof/>
                <w:webHidden/>
              </w:rPr>
              <w:instrText xml:space="preserve"> PAGEREF _Toc175036607 \h </w:instrText>
            </w:r>
            <w:r w:rsidR="00A34A6A">
              <w:rPr>
                <w:noProof/>
                <w:webHidden/>
              </w:rPr>
            </w:r>
            <w:r w:rsidR="00A34A6A">
              <w:rPr>
                <w:noProof/>
                <w:webHidden/>
              </w:rPr>
              <w:fldChar w:fldCharType="separate"/>
            </w:r>
            <w:r w:rsidR="00E44548">
              <w:rPr>
                <w:noProof/>
                <w:webHidden/>
              </w:rPr>
              <w:t>- 11 -</w:t>
            </w:r>
            <w:r w:rsidR="00A34A6A">
              <w:rPr>
                <w:noProof/>
                <w:webHidden/>
              </w:rPr>
              <w:fldChar w:fldCharType="end"/>
            </w:r>
          </w:hyperlink>
        </w:p>
        <w:p w14:paraId="2724B48C" w14:textId="77777777" w:rsidR="00A34A6A" w:rsidRDefault="00373E54">
          <w:pPr>
            <w:pStyle w:val="Obsah1"/>
            <w:rPr>
              <w:rFonts w:asciiTheme="minorHAnsi" w:eastAsiaTheme="minorEastAsia" w:hAnsiTheme="minorHAnsi" w:cstheme="minorBidi"/>
              <w:noProof/>
              <w:lang w:val="cs-CZ" w:eastAsia="cs-CZ" w:bidi="ar-SA"/>
            </w:rPr>
          </w:pPr>
          <w:hyperlink w:anchor="_Toc175036608" w:history="1">
            <w:r w:rsidR="00A34A6A" w:rsidRPr="004C0ACB">
              <w:rPr>
                <w:rStyle w:val="Hypertextovodkaz"/>
                <w:rFonts w:eastAsiaTheme="majorEastAsia"/>
                <w:caps/>
                <w:noProof/>
              </w:rPr>
              <w:t>Článek 11 - Vlastnictví k dílu, odpovědnost za škodu</w:t>
            </w:r>
            <w:r w:rsidR="00A34A6A">
              <w:rPr>
                <w:noProof/>
                <w:webHidden/>
              </w:rPr>
              <w:tab/>
            </w:r>
            <w:r w:rsidR="00A34A6A">
              <w:rPr>
                <w:noProof/>
                <w:webHidden/>
              </w:rPr>
              <w:fldChar w:fldCharType="begin"/>
            </w:r>
            <w:r w:rsidR="00A34A6A">
              <w:rPr>
                <w:noProof/>
                <w:webHidden/>
              </w:rPr>
              <w:instrText xml:space="preserve"> PAGEREF _Toc175036608 \h </w:instrText>
            </w:r>
            <w:r w:rsidR="00A34A6A">
              <w:rPr>
                <w:noProof/>
                <w:webHidden/>
              </w:rPr>
            </w:r>
            <w:r w:rsidR="00A34A6A">
              <w:rPr>
                <w:noProof/>
                <w:webHidden/>
              </w:rPr>
              <w:fldChar w:fldCharType="separate"/>
            </w:r>
            <w:r w:rsidR="00E44548">
              <w:rPr>
                <w:noProof/>
                <w:webHidden/>
              </w:rPr>
              <w:t>- 12 -</w:t>
            </w:r>
            <w:r w:rsidR="00A34A6A">
              <w:rPr>
                <w:noProof/>
                <w:webHidden/>
              </w:rPr>
              <w:fldChar w:fldCharType="end"/>
            </w:r>
          </w:hyperlink>
        </w:p>
        <w:p w14:paraId="462F370D" w14:textId="77777777" w:rsidR="00A34A6A" w:rsidRDefault="00373E54">
          <w:pPr>
            <w:pStyle w:val="Obsah1"/>
            <w:rPr>
              <w:rFonts w:asciiTheme="minorHAnsi" w:eastAsiaTheme="minorEastAsia" w:hAnsiTheme="minorHAnsi" w:cstheme="minorBidi"/>
              <w:noProof/>
              <w:lang w:val="cs-CZ" w:eastAsia="cs-CZ" w:bidi="ar-SA"/>
            </w:rPr>
          </w:pPr>
          <w:hyperlink w:anchor="_Toc175036609" w:history="1">
            <w:r w:rsidR="00A34A6A" w:rsidRPr="004C0ACB">
              <w:rPr>
                <w:rStyle w:val="Hypertextovodkaz"/>
                <w:rFonts w:eastAsiaTheme="majorEastAsia"/>
                <w:caps/>
                <w:noProof/>
              </w:rPr>
              <w:t>Článek 12 - Ukončení smluvního vztahu</w:t>
            </w:r>
            <w:r w:rsidR="00A34A6A">
              <w:rPr>
                <w:noProof/>
                <w:webHidden/>
              </w:rPr>
              <w:tab/>
            </w:r>
            <w:r w:rsidR="00A34A6A">
              <w:rPr>
                <w:noProof/>
                <w:webHidden/>
              </w:rPr>
              <w:fldChar w:fldCharType="begin"/>
            </w:r>
            <w:r w:rsidR="00A34A6A">
              <w:rPr>
                <w:noProof/>
                <w:webHidden/>
              </w:rPr>
              <w:instrText xml:space="preserve"> PAGEREF _Toc175036609 \h </w:instrText>
            </w:r>
            <w:r w:rsidR="00A34A6A">
              <w:rPr>
                <w:noProof/>
                <w:webHidden/>
              </w:rPr>
            </w:r>
            <w:r w:rsidR="00A34A6A">
              <w:rPr>
                <w:noProof/>
                <w:webHidden/>
              </w:rPr>
              <w:fldChar w:fldCharType="separate"/>
            </w:r>
            <w:r w:rsidR="00E44548">
              <w:rPr>
                <w:noProof/>
                <w:webHidden/>
              </w:rPr>
              <w:t>- 13 -</w:t>
            </w:r>
            <w:r w:rsidR="00A34A6A">
              <w:rPr>
                <w:noProof/>
                <w:webHidden/>
              </w:rPr>
              <w:fldChar w:fldCharType="end"/>
            </w:r>
          </w:hyperlink>
        </w:p>
        <w:p w14:paraId="1C5FBF8C" w14:textId="77777777" w:rsidR="00A34A6A" w:rsidRDefault="00373E54">
          <w:pPr>
            <w:pStyle w:val="Obsah1"/>
            <w:rPr>
              <w:rFonts w:asciiTheme="minorHAnsi" w:eastAsiaTheme="minorEastAsia" w:hAnsiTheme="minorHAnsi" w:cstheme="minorBidi"/>
              <w:noProof/>
              <w:lang w:val="cs-CZ" w:eastAsia="cs-CZ" w:bidi="ar-SA"/>
            </w:rPr>
          </w:pPr>
          <w:hyperlink w:anchor="_Toc175036610" w:history="1">
            <w:r w:rsidR="00A34A6A" w:rsidRPr="004C0ACB">
              <w:rPr>
                <w:rStyle w:val="Hypertextovodkaz"/>
                <w:rFonts w:eastAsiaTheme="majorEastAsia"/>
                <w:caps/>
                <w:noProof/>
              </w:rPr>
              <w:t>Článek 13 - Stavební deník</w:t>
            </w:r>
            <w:r w:rsidR="00A34A6A">
              <w:rPr>
                <w:noProof/>
                <w:webHidden/>
              </w:rPr>
              <w:tab/>
            </w:r>
            <w:r w:rsidR="00A34A6A">
              <w:rPr>
                <w:noProof/>
                <w:webHidden/>
              </w:rPr>
              <w:fldChar w:fldCharType="begin"/>
            </w:r>
            <w:r w:rsidR="00A34A6A">
              <w:rPr>
                <w:noProof/>
                <w:webHidden/>
              </w:rPr>
              <w:instrText xml:space="preserve"> PAGEREF _Toc175036610 \h </w:instrText>
            </w:r>
            <w:r w:rsidR="00A34A6A">
              <w:rPr>
                <w:noProof/>
                <w:webHidden/>
              </w:rPr>
            </w:r>
            <w:r w:rsidR="00A34A6A">
              <w:rPr>
                <w:noProof/>
                <w:webHidden/>
              </w:rPr>
              <w:fldChar w:fldCharType="separate"/>
            </w:r>
            <w:r w:rsidR="00E44548">
              <w:rPr>
                <w:noProof/>
                <w:webHidden/>
              </w:rPr>
              <w:t>- 13 -</w:t>
            </w:r>
            <w:r w:rsidR="00A34A6A">
              <w:rPr>
                <w:noProof/>
                <w:webHidden/>
              </w:rPr>
              <w:fldChar w:fldCharType="end"/>
            </w:r>
          </w:hyperlink>
        </w:p>
        <w:p w14:paraId="20441ED3" w14:textId="77777777" w:rsidR="00A34A6A" w:rsidRDefault="00373E54">
          <w:pPr>
            <w:pStyle w:val="Obsah1"/>
            <w:rPr>
              <w:rFonts w:asciiTheme="minorHAnsi" w:eastAsiaTheme="minorEastAsia" w:hAnsiTheme="minorHAnsi" w:cstheme="minorBidi"/>
              <w:noProof/>
              <w:lang w:val="cs-CZ" w:eastAsia="cs-CZ" w:bidi="ar-SA"/>
            </w:rPr>
          </w:pPr>
          <w:hyperlink w:anchor="_Toc175036611" w:history="1">
            <w:r w:rsidR="00A34A6A" w:rsidRPr="004C0ACB">
              <w:rPr>
                <w:rStyle w:val="Hypertextovodkaz"/>
                <w:rFonts w:eastAsiaTheme="majorEastAsia"/>
                <w:caps/>
                <w:noProof/>
              </w:rPr>
              <w:t>Článek 14 - Povinnosti zhotovitele</w:t>
            </w:r>
            <w:r w:rsidR="00A34A6A">
              <w:rPr>
                <w:noProof/>
                <w:webHidden/>
              </w:rPr>
              <w:tab/>
            </w:r>
            <w:r w:rsidR="00A34A6A">
              <w:rPr>
                <w:noProof/>
                <w:webHidden/>
              </w:rPr>
              <w:fldChar w:fldCharType="begin"/>
            </w:r>
            <w:r w:rsidR="00A34A6A">
              <w:rPr>
                <w:noProof/>
                <w:webHidden/>
              </w:rPr>
              <w:instrText xml:space="preserve"> PAGEREF _Toc175036611 \h </w:instrText>
            </w:r>
            <w:r w:rsidR="00A34A6A">
              <w:rPr>
                <w:noProof/>
                <w:webHidden/>
              </w:rPr>
            </w:r>
            <w:r w:rsidR="00A34A6A">
              <w:rPr>
                <w:noProof/>
                <w:webHidden/>
              </w:rPr>
              <w:fldChar w:fldCharType="separate"/>
            </w:r>
            <w:r w:rsidR="00E44548">
              <w:rPr>
                <w:noProof/>
                <w:webHidden/>
              </w:rPr>
              <w:t>- 14 -</w:t>
            </w:r>
            <w:r w:rsidR="00A34A6A">
              <w:rPr>
                <w:noProof/>
                <w:webHidden/>
              </w:rPr>
              <w:fldChar w:fldCharType="end"/>
            </w:r>
          </w:hyperlink>
        </w:p>
        <w:p w14:paraId="705F4AA2" w14:textId="77777777" w:rsidR="00A34A6A" w:rsidRDefault="00373E54">
          <w:pPr>
            <w:pStyle w:val="Obsah1"/>
            <w:rPr>
              <w:rFonts w:asciiTheme="minorHAnsi" w:eastAsiaTheme="minorEastAsia" w:hAnsiTheme="minorHAnsi" w:cstheme="minorBidi"/>
              <w:noProof/>
              <w:lang w:val="cs-CZ" w:eastAsia="cs-CZ" w:bidi="ar-SA"/>
            </w:rPr>
          </w:pPr>
          <w:hyperlink w:anchor="_Toc175036612" w:history="1">
            <w:r w:rsidR="00A34A6A" w:rsidRPr="004C0ACB">
              <w:rPr>
                <w:rStyle w:val="Hypertextovodkaz"/>
                <w:rFonts w:eastAsiaTheme="majorEastAsia"/>
                <w:caps/>
                <w:noProof/>
              </w:rPr>
              <w:t>Článek 15 - Součinnost smluvních stran</w:t>
            </w:r>
            <w:r w:rsidR="00A34A6A">
              <w:rPr>
                <w:noProof/>
                <w:webHidden/>
              </w:rPr>
              <w:tab/>
            </w:r>
            <w:r w:rsidR="00A34A6A">
              <w:rPr>
                <w:noProof/>
                <w:webHidden/>
              </w:rPr>
              <w:fldChar w:fldCharType="begin"/>
            </w:r>
            <w:r w:rsidR="00A34A6A">
              <w:rPr>
                <w:noProof/>
                <w:webHidden/>
              </w:rPr>
              <w:instrText xml:space="preserve"> PAGEREF _Toc175036612 \h </w:instrText>
            </w:r>
            <w:r w:rsidR="00A34A6A">
              <w:rPr>
                <w:noProof/>
                <w:webHidden/>
              </w:rPr>
            </w:r>
            <w:r w:rsidR="00A34A6A">
              <w:rPr>
                <w:noProof/>
                <w:webHidden/>
              </w:rPr>
              <w:fldChar w:fldCharType="separate"/>
            </w:r>
            <w:r w:rsidR="00E44548">
              <w:rPr>
                <w:noProof/>
                <w:webHidden/>
              </w:rPr>
              <w:t>- 15 -</w:t>
            </w:r>
            <w:r w:rsidR="00A34A6A">
              <w:rPr>
                <w:noProof/>
                <w:webHidden/>
              </w:rPr>
              <w:fldChar w:fldCharType="end"/>
            </w:r>
          </w:hyperlink>
        </w:p>
        <w:p w14:paraId="12BF1BB8" w14:textId="77777777" w:rsidR="00A34A6A" w:rsidRDefault="00373E54">
          <w:pPr>
            <w:pStyle w:val="Obsah1"/>
            <w:rPr>
              <w:rFonts w:asciiTheme="minorHAnsi" w:eastAsiaTheme="minorEastAsia" w:hAnsiTheme="minorHAnsi" w:cstheme="minorBidi"/>
              <w:noProof/>
              <w:lang w:val="cs-CZ" w:eastAsia="cs-CZ" w:bidi="ar-SA"/>
            </w:rPr>
          </w:pPr>
          <w:hyperlink w:anchor="_Toc175036613" w:history="1">
            <w:r w:rsidR="00A34A6A" w:rsidRPr="004C0ACB">
              <w:rPr>
                <w:rStyle w:val="Hypertextovodkaz"/>
                <w:rFonts w:eastAsiaTheme="majorEastAsia"/>
                <w:caps/>
                <w:noProof/>
              </w:rPr>
              <w:t>Článek 16 - UPLATNĚNÍ ZÁSADY DNSH</w:t>
            </w:r>
            <w:r w:rsidR="00A34A6A">
              <w:rPr>
                <w:noProof/>
                <w:webHidden/>
              </w:rPr>
              <w:tab/>
            </w:r>
            <w:r w:rsidR="00A34A6A">
              <w:rPr>
                <w:noProof/>
                <w:webHidden/>
              </w:rPr>
              <w:fldChar w:fldCharType="begin"/>
            </w:r>
            <w:r w:rsidR="00A34A6A">
              <w:rPr>
                <w:noProof/>
                <w:webHidden/>
              </w:rPr>
              <w:instrText xml:space="preserve"> PAGEREF _Toc175036613 \h </w:instrText>
            </w:r>
            <w:r w:rsidR="00A34A6A">
              <w:rPr>
                <w:noProof/>
                <w:webHidden/>
              </w:rPr>
            </w:r>
            <w:r w:rsidR="00A34A6A">
              <w:rPr>
                <w:noProof/>
                <w:webHidden/>
              </w:rPr>
              <w:fldChar w:fldCharType="separate"/>
            </w:r>
            <w:r w:rsidR="00E44548">
              <w:rPr>
                <w:noProof/>
                <w:webHidden/>
              </w:rPr>
              <w:t>- 15 -</w:t>
            </w:r>
            <w:r w:rsidR="00A34A6A">
              <w:rPr>
                <w:noProof/>
                <w:webHidden/>
              </w:rPr>
              <w:fldChar w:fldCharType="end"/>
            </w:r>
          </w:hyperlink>
        </w:p>
        <w:p w14:paraId="489726DA" w14:textId="77777777" w:rsidR="00A34A6A" w:rsidRDefault="00373E54">
          <w:pPr>
            <w:pStyle w:val="Obsah1"/>
            <w:rPr>
              <w:rFonts w:asciiTheme="minorHAnsi" w:eastAsiaTheme="minorEastAsia" w:hAnsiTheme="minorHAnsi" w:cstheme="minorBidi"/>
              <w:noProof/>
              <w:lang w:val="cs-CZ" w:eastAsia="cs-CZ" w:bidi="ar-SA"/>
            </w:rPr>
          </w:pPr>
          <w:hyperlink w:anchor="_Toc175036614" w:history="1">
            <w:r w:rsidR="00A34A6A" w:rsidRPr="004C0ACB">
              <w:rPr>
                <w:rStyle w:val="Hypertextovodkaz"/>
                <w:rFonts w:eastAsiaTheme="majorEastAsia"/>
                <w:caps/>
                <w:noProof/>
              </w:rPr>
              <w:t>Článek 17 - Ustanovení závěrečná</w:t>
            </w:r>
            <w:r w:rsidR="00A34A6A">
              <w:rPr>
                <w:noProof/>
                <w:webHidden/>
              </w:rPr>
              <w:tab/>
            </w:r>
            <w:r w:rsidR="00A34A6A">
              <w:rPr>
                <w:noProof/>
                <w:webHidden/>
              </w:rPr>
              <w:fldChar w:fldCharType="begin"/>
            </w:r>
            <w:r w:rsidR="00A34A6A">
              <w:rPr>
                <w:noProof/>
                <w:webHidden/>
              </w:rPr>
              <w:instrText xml:space="preserve"> PAGEREF _Toc175036614 \h </w:instrText>
            </w:r>
            <w:r w:rsidR="00A34A6A">
              <w:rPr>
                <w:noProof/>
                <w:webHidden/>
              </w:rPr>
            </w:r>
            <w:r w:rsidR="00A34A6A">
              <w:rPr>
                <w:noProof/>
                <w:webHidden/>
              </w:rPr>
              <w:fldChar w:fldCharType="separate"/>
            </w:r>
            <w:r w:rsidR="00E44548">
              <w:rPr>
                <w:noProof/>
                <w:webHidden/>
              </w:rPr>
              <w:t>- 16 -</w:t>
            </w:r>
            <w:r w:rsidR="00A34A6A">
              <w:rPr>
                <w:noProof/>
                <w:webHidden/>
              </w:rPr>
              <w:fldChar w:fldCharType="end"/>
            </w:r>
          </w:hyperlink>
        </w:p>
        <w:p w14:paraId="69BA5E32" w14:textId="77777777" w:rsidR="00A34A6A" w:rsidRDefault="00A34A6A">
          <w:r>
            <w:rPr>
              <w:b/>
              <w:bCs/>
            </w:rPr>
            <w:fldChar w:fldCharType="end"/>
          </w:r>
        </w:p>
      </w:sdtContent>
    </w:sdt>
    <w:p w14:paraId="2DBC9EAC" w14:textId="77777777" w:rsidR="00A34A6A" w:rsidRDefault="00A34A6A">
      <w:pPr>
        <w:spacing w:after="0"/>
        <w:ind w:firstLine="0"/>
        <w:rPr>
          <w:b/>
          <w:caps/>
          <w:lang w:val="cs-CZ"/>
        </w:rPr>
      </w:pPr>
    </w:p>
    <w:p w14:paraId="382005A6" w14:textId="77777777" w:rsidR="00A34A6A" w:rsidRDefault="00A34A6A">
      <w:pPr>
        <w:spacing w:after="0"/>
        <w:ind w:firstLine="0"/>
        <w:rPr>
          <w:b/>
          <w:caps/>
          <w:lang w:val="cs-CZ"/>
        </w:rPr>
      </w:pPr>
      <w:r>
        <w:rPr>
          <w:b/>
          <w:caps/>
          <w:lang w:val="cs-CZ"/>
        </w:rPr>
        <w:br w:type="page"/>
      </w:r>
    </w:p>
    <w:p w14:paraId="3F8590FD" w14:textId="77777777" w:rsidR="00A44C5F" w:rsidRPr="00F33C78" w:rsidRDefault="00EE422B" w:rsidP="00A34A6A">
      <w:pPr>
        <w:pStyle w:val="Nadpis1"/>
        <w:jc w:val="center"/>
        <w:rPr>
          <w:b w:val="0"/>
          <w:caps/>
        </w:rPr>
      </w:pPr>
      <w:bookmarkStart w:id="0" w:name="_Toc175036598"/>
      <w:r>
        <w:rPr>
          <w:b w:val="0"/>
          <w:caps/>
        </w:rPr>
        <w:lastRenderedPageBreak/>
        <w:t xml:space="preserve">Článek 1 - </w:t>
      </w:r>
      <w:r w:rsidR="00E5539B" w:rsidRPr="00F5481D">
        <w:rPr>
          <w:caps/>
        </w:rPr>
        <w:t>Základní ustanovení</w:t>
      </w:r>
      <w:bookmarkEnd w:id="0"/>
    </w:p>
    <w:p w14:paraId="02181208" w14:textId="4C912E0E" w:rsidR="00A44C5F" w:rsidRDefault="00A44C5F" w:rsidP="00D7544A">
      <w:pPr>
        <w:pStyle w:val="Odstavecseseznamem"/>
        <w:numPr>
          <w:ilvl w:val="0"/>
          <w:numId w:val="32"/>
        </w:numPr>
        <w:spacing w:after="120"/>
        <w:jc w:val="both"/>
        <w:rPr>
          <w:rFonts w:asciiTheme="majorHAnsi" w:hAnsiTheme="majorHAnsi"/>
          <w:lang w:val="cs-CZ"/>
        </w:rPr>
      </w:pPr>
      <w:r w:rsidRPr="00AF7E33">
        <w:rPr>
          <w:rFonts w:asciiTheme="majorHAnsi" w:hAnsiTheme="majorHAnsi"/>
          <w:lang w:val="cs-CZ"/>
        </w:rPr>
        <w:t xml:space="preserve">Na základě této smlouvy se zhotovitel zavazuje provést </w:t>
      </w:r>
      <w:r w:rsidR="003A3D6A">
        <w:rPr>
          <w:rFonts w:asciiTheme="majorHAnsi" w:hAnsiTheme="majorHAnsi"/>
          <w:lang w:val="cs-CZ"/>
        </w:rPr>
        <w:t xml:space="preserve">sám svým jménem </w:t>
      </w:r>
      <w:r w:rsidRPr="00AF7E33">
        <w:rPr>
          <w:rFonts w:asciiTheme="majorHAnsi" w:hAnsiTheme="majorHAnsi"/>
          <w:lang w:val="cs-CZ"/>
        </w:rPr>
        <w:t xml:space="preserve">na svůj náklad a nebezpečí pro objednatele </w:t>
      </w:r>
      <w:r w:rsidR="00D74563">
        <w:rPr>
          <w:rFonts w:asciiTheme="majorHAnsi" w:hAnsiTheme="majorHAnsi"/>
          <w:lang w:val="cs-CZ"/>
        </w:rPr>
        <w:t xml:space="preserve">řádně a včas bez vad a nedodělků </w:t>
      </w:r>
      <w:r w:rsidRPr="00AF7E33">
        <w:rPr>
          <w:rFonts w:asciiTheme="majorHAnsi" w:hAnsiTheme="majorHAnsi"/>
          <w:lang w:val="cs-CZ"/>
        </w:rPr>
        <w:t>dílo uvedené v článku 2. této smlouvy. Objednatel se zavazuje dílo převzít a zaplatit zho</w:t>
      </w:r>
      <w:r w:rsidR="002A2B9B">
        <w:rPr>
          <w:rFonts w:asciiTheme="majorHAnsi" w:hAnsiTheme="majorHAnsi"/>
          <w:lang w:val="cs-CZ"/>
        </w:rPr>
        <w:t>toviteli cenu za jeho provedení</w:t>
      </w:r>
      <w:r w:rsidR="00D74563">
        <w:rPr>
          <w:rFonts w:asciiTheme="majorHAnsi" w:hAnsiTheme="majorHAnsi"/>
          <w:lang w:val="cs-CZ"/>
        </w:rPr>
        <w:t xml:space="preserve"> za podmínek dále stanovených touto smlouvou</w:t>
      </w:r>
      <w:r w:rsidR="002A2B9B">
        <w:rPr>
          <w:rFonts w:asciiTheme="majorHAnsi" w:hAnsiTheme="majorHAnsi"/>
          <w:lang w:val="cs-CZ"/>
        </w:rPr>
        <w:t>.</w:t>
      </w:r>
    </w:p>
    <w:p w14:paraId="08EA2ED9" w14:textId="35427838" w:rsidR="00D74563" w:rsidRPr="00AF7E33" w:rsidRDefault="00D74563" w:rsidP="00D7544A">
      <w:pPr>
        <w:pStyle w:val="Odstavecseseznamem"/>
        <w:numPr>
          <w:ilvl w:val="0"/>
          <w:numId w:val="32"/>
        </w:numPr>
        <w:spacing w:after="120"/>
        <w:jc w:val="both"/>
        <w:rPr>
          <w:rFonts w:asciiTheme="majorHAnsi" w:hAnsiTheme="majorHAnsi"/>
          <w:lang w:val="cs-CZ"/>
        </w:rPr>
      </w:pPr>
      <w:r>
        <w:rPr>
          <w:rFonts w:asciiTheme="majorHAnsi" w:hAnsiTheme="majorHAnsi"/>
          <w:lang w:val="cs-CZ"/>
        </w:rPr>
        <w:t>Zhotovitel na sebe přejímá nebezpečí změny okolností podle § 1765 občanského zákoníku.</w:t>
      </w:r>
    </w:p>
    <w:p w14:paraId="70786165" w14:textId="77777777" w:rsidR="00AF7E33" w:rsidRPr="00AF7E33" w:rsidRDefault="00AF7E33" w:rsidP="00AF7E33">
      <w:pPr>
        <w:pStyle w:val="Odstavecseseznamem"/>
        <w:spacing w:after="120"/>
        <w:ind w:left="846" w:firstLine="0"/>
        <w:jc w:val="both"/>
        <w:rPr>
          <w:rFonts w:asciiTheme="majorHAnsi" w:hAnsiTheme="majorHAnsi"/>
          <w:szCs w:val="24"/>
          <w:lang w:val="cs-CZ"/>
        </w:rPr>
      </w:pPr>
    </w:p>
    <w:p w14:paraId="553D4B24" w14:textId="77777777" w:rsidR="00CB503C" w:rsidRPr="008F7358" w:rsidRDefault="00EE422B" w:rsidP="00A34A6A">
      <w:pPr>
        <w:pStyle w:val="Nadpis1"/>
        <w:jc w:val="center"/>
        <w:rPr>
          <w:b w:val="0"/>
          <w:caps/>
        </w:rPr>
      </w:pPr>
      <w:bookmarkStart w:id="1" w:name="_Toc175036599"/>
      <w:r>
        <w:rPr>
          <w:b w:val="0"/>
          <w:caps/>
        </w:rPr>
        <w:t xml:space="preserve">Článek 2 - </w:t>
      </w:r>
      <w:r w:rsidR="00CB503C" w:rsidRPr="00F5481D">
        <w:rPr>
          <w:caps/>
        </w:rPr>
        <w:t>PŘEDMĚT SMLOUVY</w:t>
      </w:r>
      <w:bookmarkEnd w:id="1"/>
    </w:p>
    <w:p w14:paraId="2B7880C4" w14:textId="77777777" w:rsidR="00E5539B" w:rsidRDefault="00E5539B"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14:paraId="48F0AD21" w14:textId="77777777" w:rsidR="00820040" w:rsidRPr="00847D76" w:rsidRDefault="00A41860" w:rsidP="00197132">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F320C7">
        <w:rPr>
          <w:rFonts w:asciiTheme="minorHAnsi" w:hAnsiTheme="minorHAnsi"/>
          <w:lang w:val="cs-CZ"/>
        </w:rPr>
        <w:t>Předmětem</w:t>
      </w:r>
      <w:r w:rsidRPr="00820040">
        <w:rPr>
          <w:rFonts w:asciiTheme="minorHAnsi" w:eastAsia="Calibri" w:hAnsiTheme="minorHAnsi"/>
          <w:lang w:val="cs-CZ" w:eastAsia="cs-CZ"/>
        </w:rPr>
        <w:t xml:space="preserve"> díla </w:t>
      </w:r>
      <w:r w:rsidR="00F320C7">
        <w:rPr>
          <w:rFonts w:asciiTheme="minorHAnsi" w:hAnsiTheme="minorHAnsi"/>
          <w:lang w:val="cs-CZ"/>
        </w:rPr>
        <w:t>j</w:t>
      </w:r>
      <w:r w:rsidR="00BC7442">
        <w:rPr>
          <w:rFonts w:asciiTheme="minorHAnsi" w:hAnsiTheme="minorHAnsi"/>
          <w:lang w:val="cs-CZ"/>
        </w:rPr>
        <w:t xml:space="preserve">e </w:t>
      </w:r>
      <w:r w:rsidR="00197132" w:rsidRPr="00197132">
        <w:rPr>
          <w:rFonts w:asciiTheme="minorHAnsi" w:hAnsiTheme="minorHAnsi"/>
          <w:lang w:val="cs-CZ"/>
        </w:rPr>
        <w:t xml:space="preserve">provedení stavebních prací, zajištění dodávek a služeb spočívající v rekonstrukci místní komunikace </w:t>
      </w:r>
      <w:r w:rsidR="00197132">
        <w:rPr>
          <w:rFonts w:asciiTheme="minorHAnsi" w:hAnsiTheme="minorHAnsi"/>
          <w:lang w:val="cs-CZ"/>
        </w:rPr>
        <w:t xml:space="preserve">spojené s výstavbou nových inženýrských sítí </w:t>
      </w:r>
      <w:r w:rsidR="00BC7442" w:rsidRPr="00BC7442">
        <w:rPr>
          <w:rFonts w:asciiTheme="minorHAnsi" w:hAnsiTheme="minorHAnsi"/>
          <w:lang w:val="cs-CZ"/>
        </w:rPr>
        <w:t>v rozsahu dle projektové dokumentace</w:t>
      </w:r>
      <w:r w:rsidR="00037C86">
        <w:rPr>
          <w:rFonts w:asciiTheme="minorHAnsi" w:hAnsiTheme="minorHAnsi"/>
          <w:lang w:val="cs-CZ"/>
        </w:rPr>
        <w:t xml:space="preserve"> </w:t>
      </w:r>
      <w:r w:rsidR="00197132" w:rsidRPr="00197132">
        <w:rPr>
          <w:rFonts w:asciiTheme="minorHAnsi" w:hAnsiTheme="minorHAnsi"/>
          <w:lang w:val="cs-CZ"/>
        </w:rPr>
        <w:t xml:space="preserve">„Hazlov – OZ Orlice Rekonstrukce komunikace“ zpracované Atelier </w:t>
      </w:r>
      <w:proofErr w:type="spellStart"/>
      <w:r w:rsidR="00197132" w:rsidRPr="00197132">
        <w:rPr>
          <w:rFonts w:asciiTheme="minorHAnsi" w:hAnsiTheme="minorHAnsi"/>
          <w:lang w:val="cs-CZ"/>
        </w:rPr>
        <w:t>Stoeckl</w:t>
      </w:r>
      <w:proofErr w:type="spellEnd"/>
      <w:r w:rsidR="00197132" w:rsidRPr="00197132">
        <w:rPr>
          <w:rFonts w:asciiTheme="minorHAnsi" w:hAnsiTheme="minorHAnsi"/>
          <w:lang w:val="cs-CZ"/>
        </w:rPr>
        <w:t xml:space="preserve">, IČO: 020 99 624 z 01/2023 </w:t>
      </w:r>
      <w:r w:rsidR="00BC7442" w:rsidRPr="00BC7442">
        <w:rPr>
          <w:rFonts w:asciiTheme="minorHAnsi" w:hAnsiTheme="minorHAnsi"/>
          <w:lang w:val="cs-CZ"/>
        </w:rPr>
        <w:t>a podle výkazu výměr (soupisu prací)</w:t>
      </w:r>
      <w:r w:rsidR="00BC7442">
        <w:rPr>
          <w:rFonts w:asciiTheme="minorHAnsi" w:hAnsiTheme="minorHAnsi"/>
          <w:lang w:val="cs-CZ"/>
        </w:rPr>
        <w:t>, který je součástí položkového rozpočtu tvořící přílohu č. 1 této smlouvy</w:t>
      </w:r>
      <w:r w:rsidR="00820040" w:rsidRPr="00847D76">
        <w:rPr>
          <w:rFonts w:asciiTheme="minorHAnsi" w:hAnsiTheme="minorHAnsi"/>
          <w:lang w:val="cs-CZ"/>
        </w:rPr>
        <w:t>.</w:t>
      </w:r>
      <w:r w:rsidR="00363EED" w:rsidRPr="00847D76">
        <w:rPr>
          <w:rFonts w:asciiTheme="minorHAnsi" w:hAnsiTheme="minorHAnsi"/>
          <w:lang w:val="cs-CZ"/>
        </w:rPr>
        <w:t xml:space="preserve"> </w:t>
      </w:r>
    </w:p>
    <w:p w14:paraId="542EA13B" w14:textId="77777777" w:rsidR="00807632" w:rsidRPr="00807632" w:rsidRDefault="00807632" w:rsidP="00807632">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07632">
        <w:rPr>
          <w:rFonts w:asciiTheme="minorHAnsi" w:hAnsiTheme="minorHAnsi"/>
          <w:lang w:val="cs-CZ"/>
        </w:rPr>
        <w:t>Dílo bude provedeno v souladu s projektovou dokumentací a obecně závaznými technickými podmínkami uvedenými v právních a technických předpisech, ČSN, ČN a EN.</w:t>
      </w:r>
    </w:p>
    <w:p w14:paraId="1BEC30E6" w14:textId="77777777" w:rsidR="00CB503C" w:rsidRPr="008F7358" w:rsidRDefault="003C38FD"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w:t>
      </w:r>
      <w:r w:rsidR="003A3D6A">
        <w:rPr>
          <w:rFonts w:asciiTheme="minorHAnsi" w:hAnsiTheme="minorHAnsi"/>
          <w:lang w:val="cs-CZ"/>
        </w:rPr>
        <w:t xml:space="preserve">a plně funkční </w:t>
      </w:r>
      <w:r w:rsidR="00AA14A8" w:rsidRPr="008F7358">
        <w:rPr>
          <w:rFonts w:asciiTheme="minorHAnsi" w:hAnsiTheme="minorHAnsi"/>
          <w:lang w:val="cs-CZ"/>
        </w:rPr>
        <w:t>provedení všech stavebních a montážních prací včetně dodávek potřebných materiálů, strojů a zařízení nezbytn</w:t>
      </w:r>
      <w:r w:rsidR="00BC7442">
        <w:rPr>
          <w:rFonts w:asciiTheme="minorHAnsi" w:hAnsiTheme="minorHAnsi"/>
          <w:lang w:val="cs-CZ"/>
        </w:rPr>
        <w:t>ých pro řádné dokončení zakázky</w:t>
      </w:r>
      <w:r w:rsidR="00CB503C" w:rsidRPr="008F7358">
        <w:rPr>
          <w:rFonts w:asciiTheme="minorHAnsi" w:hAnsiTheme="minorHAnsi"/>
          <w:lang w:val="cs-CZ"/>
        </w:rPr>
        <w:t>.</w:t>
      </w:r>
    </w:p>
    <w:p w14:paraId="4F1CA093" w14:textId="77777777" w:rsidR="00AA14A8" w:rsidRPr="008F7358" w:rsidRDefault="00AA14A8"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14:paraId="18490A03" w14:textId="77777777" w:rsidR="009B61CA" w:rsidRPr="008F7358" w:rsidRDefault="009B61CA" w:rsidP="00D7544A">
      <w:pPr>
        <w:numPr>
          <w:ilvl w:val="0"/>
          <w:numId w:val="17"/>
        </w:numPr>
        <w:spacing w:after="0"/>
        <w:jc w:val="both"/>
        <w:rPr>
          <w:lang w:val="cs-CZ"/>
        </w:rPr>
      </w:pPr>
      <w:r w:rsidRPr="008F7358">
        <w:rPr>
          <w:lang w:val="cs-CZ"/>
        </w:rPr>
        <w:t>kompletní provedení stavby v rozsahu dle schválené projektové dokumentace a cenové nabídky zhotovitele,</w:t>
      </w:r>
    </w:p>
    <w:p w14:paraId="4511CA10"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14:paraId="5681B1C3" w14:textId="77777777" w:rsidR="009B61CA" w:rsidRPr="008F7358" w:rsidRDefault="009B61CA" w:rsidP="00D7544A">
      <w:pPr>
        <w:numPr>
          <w:ilvl w:val="0"/>
          <w:numId w:val="17"/>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Pr="008F7358">
        <w:rPr>
          <w:lang w:val="cs-CZ"/>
        </w:rPr>
        <w:t xml:space="preserve"> platnosti v období mezi předáním staveniště a vytyčením sítí,</w:t>
      </w:r>
    </w:p>
    <w:p w14:paraId="488D5989" w14:textId="77777777"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14:paraId="71B0B27C" w14:textId="77777777"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14:paraId="22BC3775" w14:textId="77777777"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14:paraId="29A85973" w14:textId="77777777"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14:paraId="3A7C515E" w14:textId="77777777"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14:paraId="4E4A4CA7" w14:textId="77777777" w:rsidR="002E1D45" w:rsidRPr="008F7358" w:rsidRDefault="002E1D45" w:rsidP="002E1D45">
      <w:pPr>
        <w:pStyle w:val="Odstavecseseznamem"/>
        <w:ind w:left="1276" w:firstLine="0"/>
        <w:jc w:val="both"/>
        <w:rPr>
          <w:sz w:val="6"/>
          <w:szCs w:val="6"/>
          <w:lang w:val="cs-CZ"/>
        </w:rPr>
      </w:pPr>
    </w:p>
    <w:p w14:paraId="136B83C7" w14:textId="77777777" w:rsidR="00AA14A8" w:rsidRPr="008F7358" w:rsidRDefault="00AA14A8" w:rsidP="00D7544A">
      <w:pPr>
        <w:pStyle w:val="Odstavecseseznamem"/>
        <w:numPr>
          <w:ilvl w:val="0"/>
          <w:numId w:val="5"/>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14:paraId="1EAB2C5B" w14:textId="77777777"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14:paraId="27D16857" w14:textId="77777777"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14:paraId="279C9DCF" w14:textId="77777777" w:rsidR="00AA14A8" w:rsidRPr="008F7358" w:rsidRDefault="00550275"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14:paraId="3E5EDDA0"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14:paraId="58690B48"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14:paraId="50E29FEC"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14:paraId="211E079D"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14:paraId="1816D493"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14:paraId="3EE5CA44" w14:textId="77777777" w:rsidR="009B61CA" w:rsidRPr="008F7358" w:rsidRDefault="009B61CA" w:rsidP="00D7544A">
      <w:pPr>
        <w:pStyle w:val="Bezmezer"/>
        <w:numPr>
          <w:ilvl w:val="0"/>
          <w:numId w:val="17"/>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14:paraId="108D7BC1"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14:paraId="1ED167EB"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lastRenderedPageBreak/>
        <w:t>dodržení podmínek vyjádření dotčených orgánů.</w:t>
      </w:r>
    </w:p>
    <w:p w14:paraId="628C5CD0" w14:textId="77777777" w:rsidR="00EF7463" w:rsidRPr="008F7358" w:rsidRDefault="00EF7463" w:rsidP="00EF7463">
      <w:pPr>
        <w:spacing w:after="0"/>
        <w:ind w:left="1210" w:firstLine="0"/>
        <w:jc w:val="both"/>
        <w:rPr>
          <w:rFonts w:asciiTheme="majorHAnsi" w:hAnsiTheme="majorHAnsi"/>
          <w:sz w:val="6"/>
          <w:szCs w:val="6"/>
          <w:lang w:val="cs-CZ"/>
        </w:rPr>
      </w:pPr>
    </w:p>
    <w:p w14:paraId="3DD18B7A" w14:textId="77777777" w:rsidR="004245FB" w:rsidRPr="008F7358" w:rsidRDefault="004245FB" w:rsidP="00D7544A">
      <w:pPr>
        <w:numPr>
          <w:ilvl w:val="0"/>
          <w:numId w:val="5"/>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14:paraId="2AE0A116" w14:textId="77777777"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nosiči,</w:t>
      </w:r>
    </w:p>
    <w:p w14:paraId="069093B3" w14:textId="77777777"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zkoušky a revize předepsané projektem nebo ty, jejichž nutnost provedení vyplývá z technických norem a předpisů, </w:t>
      </w:r>
    </w:p>
    <w:p w14:paraId="737EF12C" w14:textId="77777777"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použití, apod.,</w:t>
      </w:r>
      <w:r w:rsidR="00363EED">
        <w:rPr>
          <w:lang w:val="cs-CZ"/>
        </w:rPr>
        <w:t xml:space="preserve"> </w:t>
      </w:r>
    </w:p>
    <w:p w14:paraId="67F71932" w14:textId="77777777" w:rsidR="009B61CA" w:rsidRPr="008F7358"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r w:rsidR="00363EED">
        <w:rPr>
          <w:rFonts w:ascii="Calibri" w:hAnsi="Calibri" w:cs="Arial"/>
          <w:sz w:val="22"/>
          <w:szCs w:val="22"/>
          <w:lang w:val="cs-CZ"/>
        </w:rPr>
        <w:t xml:space="preserve"> </w:t>
      </w:r>
    </w:p>
    <w:p w14:paraId="0D8E88E1" w14:textId="77777777" w:rsidR="009B61CA" w:rsidRPr="00571FC1"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571FC1">
        <w:rPr>
          <w:rFonts w:ascii="Calibri" w:hAnsi="Calibri" w:cs="Arial"/>
          <w:sz w:val="22"/>
          <w:szCs w:val="22"/>
          <w:lang w:val="cs-CZ"/>
        </w:rPr>
        <w:t xml:space="preserve">doklady potvrzují zabezpečení likvidace odpadu </w:t>
      </w:r>
      <w:r w:rsidRPr="00571FC1">
        <w:rPr>
          <w:rStyle w:val="Seznam2Char"/>
          <w:rFonts w:asciiTheme="minorHAnsi" w:hAnsiTheme="minorHAnsi"/>
          <w:sz w:val="22"/>
          <w:szCs w:val="22"/>
          <w:lang w:val="cs-CZ"/>
        </w:rPr>
        <w:t xml:space="preserve">v souladu s </w:t>
      </w:r>
      <w:r w:rsidRPr="00571FC1">
        <w:rPr>
          <w:rFonts w:asciiTheme="minorHAnsi" w:hAnsiTheme="minorHAnsi"/>
          <w:sz w:val="22"/>
          <w:szCs w:val="22"/>
          <w:lang w:val="cs-CZ"/>
        </w:rPr>
        <w:t>příslušnými právními předpisy,</w:t>
      </w:r>
    </w:p>
    <w:p w14:paraId="3025E0ED" w14:textId="77777777" w:rsidR="009B61CA" w:rsidRPr="00571FC1" w:rsidRDefault="009B61CA" w:rsidP="00D7544A">
      <w:pPr>
        <w:numPr>
          <w:ilvl w:val="0"/>
          <w:numId w:val="26"/>
        </w:numPr>
        <w:tabs>
          <w:tab w:val="clear" w:pos="720"/>
          <w:tab w:val="num" w:pos="1276"/>
        </w:tabs>
        <w:ind w:left="1276" w:hanging="425"/>
        <w:jc w:val="both"/>
        <w:rPr>
          <w:lang w:val="cs-CZ"/>
        </w:rPr>
      </w:pPr>
      <w:r w:rsidRPr="00571FC1">
        <w:rPr>
          <w:lang w:val="cs-CZ"/>
        </w:rPr>
        <w:t>případná kompletace veškeré dokumentace p</w:t>
      </w:r>
      <w:r w:rsidR="009B2C0F" w:rsidRPr="00571FC1">
        <w:rPr>
          <w:lang w:val="cs-CZ"/>
        </w:rPr>
        <w:t>ožadované pro kolaudační řízení,</w:t>
      </w:r>
    </w:p>
    <w:p w14:paraId="3832BEFD" w14:textId="77777777" w:rsidR="009B2C0F" w:rsidRPr="001949B8" w:rsidRDefault="009B2C0F" w:rsidP="00571FC1">
      <w:pPr>
        <w:pStyle w:val="Odstavecseseznamem"/>
        <w:suppressAutoHyphens/>
        <w:spacing w:after="0" w:line="220" w:lineRule="auto"/>
        <w:ind w:firstLine="131"/>
        <w:jc w:val="both"/>
        <w:rPr>
          <w:rFonts w:asciiTheme="minorHAnsi" w:hAnsiTheme="minorHAnsi" w:cs="Verdana"/>
          <w:lang w:val="cs-CZ"/>
        </w:rPr>
      </w:pPr>
      <w:r w:rsidRPr="00571FC1">
        <w:rPr>
          <w:rFonts w:asciiTheme="majorHAnsi" w:hAnsiTheme="majorHAnsi" w:cs="Verdana"/>
          <w:lang w:val="cs-CZ"/>
        </w:rPr>
        <w:t xml:space="preserve">nevyplývá-li </w:t>
      </w:r>
      <w:r w:rsidRPr="001949B8">
        <w:rPr>
          <w:rFonts w:asciiTheme="minorHAnsi" w:hAnsiTheme="minorHAnsi" w:cs="Verdana"/>
          <w:lang w:val="cs-CZ"/>
        </w:rPr>
        <w:t>z povahy věci či zadávacích podmínek jinak.</w:t>
      </w:r>
    </w:p>
    <w:p w14:paraId="0DD5B00D" w14:textId="77777777" w:rsidR="00A44C5F" w:rsidRPr="001949B8" w:rsidRDefault="00F320C7" w:rsidP="00BC7442">
      <w:pPr>
        <w:numPr>
          <w:ilvl w:val="0"/>
          <w:numId w:val="5"/>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Pr>
          <w:rFonts w:asciiTheme="minorHAnsi" w:hAnsiTheme="minorHAnsi" w:cs="Arial"/>
          <w:lang w:val="cs-CZ"/>
        </w:rPr>
        <w:t xml:space="preserve">  </w:t>
      </w:r>
      <w:r w:rsidR="00A44C5F" w:rsidRPr="001949B8">
        <w:rPr>
          <w:rFonts w:asciiTheme="minorHAnsi" w:hAnsiTheme="minorHAnsi" w:cs="Arial"/>
          <w:u w:val="single"/>
          <w:lang w:val="cs-CZ"/>
        </w:rPr>
        <w:t>Míst</w:t>
      </w:r>
      <w:r>
        <w:rPr>
          <w:rFonts w:asciiTheme="minorHAnsi" w:hAnsiTheme="minorHAnsi" w:cs="Arial"/>
          <w:u w:val="single"/>
          <w:lang w:val="cs-CZ"/>
        </w:rPr>
        <w:t>em</w:t>
      </w:r>
      <w:r w:rsidR="00A44C5F" w:rsidRPr="001949B8">
        <w:rPr>
          <w:rFonts w:asciiTheme="minorHAnsi" w:hAnsiTheme="minorHAnsi" w:cs="Arial"/>
          <w:u w:val="single"/>
          <w:lang w:val="cs-CZ"/>
        </w:rPr>
        <w:t xml:space="preserve"> plnění zakázky</w:t>
      </w:r>
      <w:r w:rsidR="00A44C5F" w:rsidRPr="001949B8">
        <w:rPr>
          <w:rFonts w:asciiTheme="minorHAnsi" w:hAnsiTheme="minorHAnsi" w:cs="Arial"/>
          <w:lang w:val="cs-CZ"/>
        </w:rPr>
        <w:t xml:space="preserve"> </w:t>
      </w:r>
      <w:r w:rsidR="00197132" w:rsidRPr="00197132">
        <w:rPr>
          <w:rFonts w:asciiTheme="minorHAnsi" w:hAnsiTheme="minorHAnsi" w:cs="Verdana"/>
          <w:lang w:val="cs-CZ"/>
        </w:rPr>
        <w:t xml:space="preserve">jsou </w:t>
      </w:r>
      <w:proofErr w:type="spellStart"/>
      <w:r w:rsidR="00197132" w:rsidRPr="00197132">
        <w:rPr>
          <w:rFonts w:asciiTheme="minorHAnsi" w:hAnsiTheme="minorHAnsi" w:cs="Verdana"/>
          <w:lang w:val="cs-CZ"/>
        </w:rPr>
        <w:t>p.p.č</w:t>
      </w:r>
      <w:proofErr w:type="spellEnd"/>
      <w:r w:rsidR="00197132" w:rsidRPr="00197132">
        <w:rPr>
          <w:rFonts w:asciiTheme="minorHAnsi" w:hAnsiTheme="minorHAnsi" w:cs="Verdana"/>
          <w:lang w:val="cs-CZ"/>
        </w:rPr>
        <w:t>. 1315/1,1316/1,1316/2, 1316/3, 1488/8, 1715, 1302/5, 1321/1, 1321/3, 1535 v </w:t>
      </w:r>
      <w:proofErr w:type="spellStart"/>
      <w:r w:rsidR="00197132" w:rsidRPr="00197132">
        <w:rPr>
          <w:rFonts w:asciiTheme="minorHAnsi" w:hAnsiTheme="minorHAnsi" w:cs="Verdana"/>
          <w:lang w:val="cs-CZ"/>
        </w:rPr>
        <w:t>k.ú</w:t>
      </w:r>
      <w:proofErr w:type="spellEnd"/>
      <w:r w:rsidR="00197132" w:rsidRPr="00197132">
        <w:rPr>
          <w:rFonts w:asciiTheme="minorHAnsi" w:hAnsiTheme="minorHAnsi" w:cs="Verdana"/>
          <w:lang w:val="cs-CZ"/>
        </w:rPr>
        <w:t>. Hazlov</w:t>
      </w:r>
      <w:r w:rsidR="00227F79" w:rsidRPr="00197132">
        <w:rPr>
          <w:rFonts w:asciiTheme="minorHAnsi" w:hAnsiTheme="minorHAnsi" w:cs="Verdana"/>
          <w:lang w:val="cs-CZ"/>
        </w:rPr>
        <w:t>.</w:t>
      </w:r>
    </w:p>
    <w:p w14:paraId="59CFA8C8" w14:textId="77777777" w:rsidR="00225A11" w:rsidRPr="001949B8" w:rsidRDefault="0053261C" w:rsidP="00D7544A">
      <w:pPr>
        <w:numPr>
          <w:ilvl w:val="0"/>
          <w:numId w:val="5"/>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1949B8">
        <w:rPr>
          <w:rFonts w:asciiTheme="minorHAnsi" w:hAnsiTheme="minorHAnsi"/>
          <w:lang w:val="cs-CZ"/>
        </w:rPr>
        <w:t xml:space="preserve">  </w:t>
      </w:r>
      <w:r w:rsidR="00CB503C" w:rsidRPr="001949B8">
        <w:rPr>
          <w:rFonts w:asciiTheme="minorHAnsi" w:hAnsiTheme="minorHAnsi"/>
          <w:lang w:val="cs-CZ"/>
        </w:rPr>
        <w:t xml:space="preserve">Zhotovitel se zavazuje provést dílo pro objednatele vlastním jménem, na vlastní odpovědnost, na své náklady a na vlastní nebezpečí. </w:t>
      </w:r>
    </w:p>
    <w:p w14:paraId="0E8AD421" w14:textId="77777777" w:rsidR="00163683" w:rsidRPr="001949B8" w:rsidRDefault="0053261C" w:rsidP="00D7544A">
      <w:pPr>
        <w:pStyle w:val="Bezmezer"/>
        <w:numPr>
          <w:ilvl w:val="0"/>
          <w:numId w:val="5"/>
        </w:numPr>
        <w:ind w:left="851" w:hanging="425"/>
        <w:jc w:val="both"/>
        <w:rPr>
          <w:rFonts w:asciiTheme="minorHAnsi" w:hAnsiTheme="minorHAnsi"/>
          <w:lang w:val="cs-CZ"/>
        </w:rPr>
      </w:pPr>
      <w:r w:rsidRPr="001949B8">
        <w:rPr>
          <w:rFonts w:asciiTheme="minorHAnsi" w:hAnsiTheme="minorHAnsi"/>
          <w:lang w:val="cs-CZ"/>
        </w:rPr>
        <w:t xml:space="preserve">   </w:t>
      </w:r>
      <w:r w:rsidR="00163683" w:rsidRPr="001949B8">
        <w:rPr>
          <w:rFonts w:asciiTheme="minorHAnsi" w:hAnsiTheme="minorHAnsi"/>
          <w:lang w:val="cs-CZ"/>
        </w:rPr>
        <w:t>Dílo vybudované v rozsahu podle tohoto článku bude mít vlastnosti a základní technické ukazatele jakosti dané:</w:t>
      </w:r>
    </w:p>
    <w:p w14:paraId="7EF8B6CC" w14:textId="77777777" w:rsidR="00A44C5F" w:rsidRPr="00B86F20" w:rsidRDefault="00327A46" w:rsidP="00D7544A">
      <w:pPr>
        <w:pStyle w:val="Bezmezer"/>
        <w:numPr>
          <w:ilvl w:val="0"/>
          <w:numId w:val="22"/>
        </w:numPr>
        <w:ind w:left="1276" w:hanging="425"/>
        <w:jc w:val="both"/>
        <w:rPr>
          <w:rFonts w:asciiTheme="minorHAnsi" w:hAnsiTheme="minorHAnsi"/>
          <w:lang w:val="cs-CZ"/>
        </w:rPr>
      </w:pPr>
      <w:r w:rsidRPr="001949B8">
        <w:rPr>
          <w:rFonts w:asciiTheme="minorHAnsi" w:hAnsiTheme="minorHAnsi"/>
          <w:lang w:val="cs-CZ"/>
        </w:rPr>
        <w:t>z</w:t>
      </w:r>
      <w:r w:rsidR="00520EEB" w:rsidRPr="001949B8">
        <w:rPr>
          <w:rFonts w:asciiTheme="minorHAnsi" w:hAnsiTheme="minorHAnsi"/>
          <w:lang w:val="cs-CZ"/>
        </w:rPr>
        <w:t>adávacími podmínkami zakázky</w:t>
      </w:r>
      <w:r w:rsidR="00342F22" w:rsidRPr="001949B8">
        <w:rPr>
          <w:rFonts w:asciiTheme="minorHAnsi" w:hAnsiTheme="minorHAnsi"/>
          <w:i/>
          <w:lang w:val="cs-CZ"/>
        </w:rPr>
        <w:t>,</w:t>
      </w:r>
    </w:p>
    <w:p w14:paraId="2689B4E2" w14:textId="77777777" w:rsidR="00ED2F9E" w:rsidRPr="00427C9F" w:rsidRDefault="00535C0A" w:rsidP="00427C9F">
      <w:pPr>
        <w:pStyle w:val="Bezmezer"/>
        <w:numPr>
          <w:ilvl w:val="0"/>
          <w:numId w:val="22"/>
        </w:numPr>
        <w:ind w:left="1276" w:hanging="425"/>
        <w:jc w:val="both"/>
        <w:rPr>
          <w:rFonts w:asciiTheme="minorHAnsi" w:hAnsiTheme="minorHAnsi"/>
          <w:lang w:val="cs-CZ"/>
        </w:rPr>
      </w:pPr>
      <w:r w:rsidRPr="00427C9F">
        <w:rPr>
          <w:rFonts w:asciiTheme="minorHAnsi" w:hAnsiTheme="minorHAnsi"/>
          <w:lang w:val="cs-CZ"/>
        </w:rPr>
        <w:t xml:space="preserve">projektovou dokumentací </w:t>
      </w:r>
      <w:r w:rsidR="00197132" w:rsidRPr="00197132">
        <w:rPr>
          <w:rFonts w:asciiTheme="minorHAnsi" w:hAnsiTheme="minorHAnsi"/>
          <w:lang w:val="cs-CZ"/>
        </w:rPr>
        <w:t xml:space="preserve">„Hazlov – OZ Orlice Rekonstrukce komunikace“ zpracované Atelier </w:t>
      </w:r>
      <w:proofErr w:type="spellStart"/>
      <w:r w:rsidR="00197132" w:rsidRPr="00197132">
        <w:rPr>
          <w:rFonts w:asciiTheme="minorHAnsi" w:hAnsiTheme="minorHAnsi"/>
          <w:lang w:val="cs-CZ"/>
        </w:rPr>
        <w:t>Stoeckl</w:t>
      </w:r>
      <w:proofErr w:type="spellEnd"/>
      <w:r w:rsidR="00197132" w:rsidRPr="00197132">
        <w:rPr>
          <w:rFonts w:asciiTheme="minorHAnsi" w:hAnsiTheme="minorHAnsi"/>
          <w:lang w:val="cs-CZ"/>
        </w:rPr>
        <w:t xml:space="preserve">, IČO: 020 99 624 z 01/2023 </w:t>
      </w:r>
      <w:r w:rsidRPr="00427C9F">
        <w:rPr>
          <w:rFonts w:asciiTheme="minorHAnsi" w:hAnsiTheme="minorHAnsi"/>
          <w:lang w:val="cs-CZ"/>
        </w:rPr>
        <w:t>(dále jen „projektová dokumentace“),</w:t>
      </w:r>
    </w:p>
    <w:p w14:paraId="0BED16D9" w14:textId="77777777" w:rsidR="00327A46" w:rsidRPr="008F7358" w:rsidRDefault="00C13089"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AB1471">
        <w:rPr>
          <w:rFonts w:asciiTheme="majorHAnsi" w:hAnsiTheme="majorHAnsi"/>
          <w:highlight w:val="cyan"/>
          <w:lang w:val="cs-CZ"/>
        </w:rPr>
        <w:t>dne……………..2024</w:t>
      </w:r>
      <w:r w:rsidR="00327A46" w:rsidRPr="008F7358">
        <w:rPr>
          <w:rFonts w:asciiTheme="majorHAnsi" w:hAnsiTheme="majorHAnsi"/>
          <w:lang w:val="cs-CZ"/>
        </w:rPr>
        <w:t xml:space="preserve"> </w:t>
      </w:r>
      <w:r w:rsidR="0024214C"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0024214C" w:rsidRPr="008F7358">
        <w:rPr>
          <w:rFonts w:asciiTheme="majorHAnsi" w:hAnsiTheme="majorHAnsi" w:cs="Arial"/>
          <w:i/>
          <w:iCs/>
          <w:color w:val="0000FF"/>
          <w:lang w:val="cs-CZ"/>
        </w:rPr>
        <w:t xml:space="preserve"> doplní údaj</w:t>
      </w:r>
      <w:r w:rsidR="006C5DA9" w:rsidRPr="008F7358">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14:paraId="21924705" w14:textId="77777777" w:rsidR="00520EEB" w:rsidRPr="008F7358" w:rsidRDefault="00327A46"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3A3D6A">
        <w:rPr>
          <w:rFonts w:asciiTheme="majorHAnsi" w:hAnsiTheme="majorHAnsi"/>
          <w:lang w:val="cs-CZ"/>
        </w:rPr>
        <w:t>ČSN, ČN a EN</w:t>
      </w:r>
      <w:r w:rsidR="00163683" w:rsidRPr="008F7358">
        <w:rPr>
          <w:rFonts w:asciiTheme="majorHAnsi" w:hAnsiTheme="majorHAnsi"/>
          <w:lang w:val="cs-CZ"/>
        </w:rPr>
        <w:t>,</w:t>
      </w:r>
      <w:r w:rsidR="004723EE" w:rsidRPr="008F7358">
        <w:rPr>
          <w:rFonts w:asciiTheme="majorHAnsi" w:hAnsiTheme="majorHAnsi"/>
          <w:lang w:val="cs-CZ"/>
        </w:rPr>
        <w:t xml:space="preserve"> </w:t>
      </w:r>
    </w:p>
    <w:p w14:paraId="03BB4989" w14:textId="77777777" w:rsidR="00163683" w:rsidRPr="008F7358" w:rsidRDefault="00163683" w:rsidP="00D7544A">
      <w:pPr>
        <w:pStyle w:val="Bezmezer"/>
        <w:numPr>
          <w:ilvl w:val="0"/>
          <w:numId w:val="22"/>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9A6C2E">
        <w:rPr>
          <w:rFonts w:cs="Arial"/>
          <w:lang w:val="cs-CZ"/>
        </w:rPr>
        <w:t>n upravit způsob provádění díla.</w:t>
      </w:r>
    </w:p>
    <w:p w14:paraId="4300C185" w14:textId="45FA7EBE" w:rsidR="00E81D76" w:rsidRPr="00E81D76" w:rsidRDefault="0053261C" w:rsidP="00D7544A">
      <w:pPr>
        <w:numPr>
          <w:ilvl w:val="0"/>
          <w:numId w:val="5"/>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r w:rsidR="00946383">
        <w:rPr>
          <w:lang w:val="cs-CZ"/>
        </w:rPr>
        <w:t xml:space="preserve"> a také na cenu díla</w:t>
      </w:r>
      <w:r w:rsidR="00E5539B" w:rsidRPr="008F7358">
        <w:rPr>
          <w:lang w:val="cs-CZ"/>
        </w:rPr>
        <w:t>.</w:t>
      </w:r>
    </w:p>
    <w:p w14:paraId="0F0CE05D" w14:textId="77777777" w:rsidR="00E5539B" w:rsidRPr="008F7358" w:rsidRDefault="00EE422B" w:rsidP="00A34A6A">
      <w:pPr>
        <w:pStyle w:val="Nadpis1"/>
        <w:jc w:val="center"/>
        <w:rPr>
          <w:b w:val="0"/>
          <w:caps/>
        </w:rPr>
      </w:pPr>
      <w:bookmarkStart w:id="2" w:name="_Toc175036600"/>
      <w:r>
        <w:rPr>
          <w:b w:val="0"/>
          <w:caps/>
        </w:rPr>
        <w:t xml:space="preserve">Článek 3 - </w:t>
      </w:r>
      <w:r w:rsidR="0098797B" w:rsidRPr="008F7358">
        <w:rPr>
          <w:caps/>
        </w:rPr>
        <w:t xml:space="preserve"> </w:t>
      </w:r>
      <w:r w:rsidR="00E5539B" w:rsidRPr="00F5481D">
        <w:rPr>
          <w:caps/>
        </w:rPr>
        <w:t>Cena díla</w:t>
      </w:r>
      <w:bookmarkEnd w:id="2"/>
    </w:p>
    <w:p w14:paraId="7C08097A" w14:textId="77777777" w:rsidR="0020358B" w:rsidRPr="009A6C2E" w:rsidRDefault="005374DD" w:rsidP="00220833">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9A6C2E">
        <w:rPr>
          <w:rFonts w:asciiTheme="minorHAnsi" w:hAnsiTheme="minorHAnsi"/>
          <w:lang w:val="cs-CZ"/>
        </w:rPr>
        <w:t>Celková cena díla je stranami sjednána v souladu s</w:t>
      </w:r>
      <w:r w:rsidR="002E1D45" w:rsidRPr="009A6C2E">
        <w:rPr>
          <w:rFonts w:asciiTheme="minorHAnsi" w:hAnsiTheme="minorHAnsi"/>
          <w:lang w:val="cs-CZ"/>
        </w:rPr>
        <w:t> </w:t>
      </w:r>
      <w:proofErr w:type="spellStart"/>
      <w:r w:rsidR="002E1D45" w:rsidRPr="009A6C2E">
        <w:rPr>
          <w:rFonts w:asciiTheme="minorHAnsi" w:hAnsiTheme="minorHAnsi"/>
          <w:lang w:val="cs-CZ"/>
        </w:rPr>
        <w:t>ust</w:t>
      </w:r>
      <w:proofErr w:type="spellEnd"/>
      <w:r w:rsidR="002E1D45" w:rsidRPr="009A6C2E">
        <w:rPr>
          <w:rFonts w:asciiTheme="minorHAnsi" w:hAnsiTheme="minorHAnsi"/>
          <w:lang w:val="cs-CZ"/>
        </w:rPr>
        <w:t xml:space="preserve">. </w:t>
      </w:r>
      <w:r w:rsidRPr="009A6C2E">
        <w:rPr>
          <w:rFonts w:asciiTheme="minorHAnsi" w:hAnsiTheme="minorHAnsi"/>
          <w:lang w:val="cs-CZ"/>
        </w:rPr>
        <w:t xml:space="preserve">§ 2 zákona č. 526/1990 Sb., o cenách, ve znění pozdějších předpisů. </w:t>
      </w:r>
      <w:r w:rsidR="00E5539B" w:rsidRPr="009A6C2E">
        <w:rPr>
          <w:rFonts w:asciiTheme="minorHAnsi" w:hAnsiTheme="minorHAnsi"/>
          <w:lang w:val="cs-CZ"/>
        </w:rPr>
        <w:t xml:space="preserve">Celková cena za provedení úplného díla </w:t>
      </w:r>
      <w:r w:rsidR="00270F20" w:rsidRPr="009A6C2E">
        <w:rPr>
          <w:rFonts w:asciiTheme="minorHAnsi" w:hAnsiTheme="minorHAnsi"/>
          <w:lang w:val="cs-CZ"/>
        </w:rPr>
        <w:t>podle této smlouvy byla stanovena</w:t>
      </w:r>
      <w:r w:rsidR="004245FB" w:rsidRPr="009A6C2E">
        <w:rPr>
          <w:rFonts w:asciiTheme="minorHAnsi" w:hAnsiTheme="minorHAnsi"/>
          <w:lang w:val="cs-CZ"/>
        </w:rPr>
        <w:t xml:space="preserve"> v cenové nabídce </w:t>
      </w:r>
      <w:r w:rsidR="001E7BD7" w:rsidRPr="009A6C2E">
        <w:rPr>
          <w:rFonts w:asciiTheme="minorHAnsi" w:hAnsiTheme="minorHAnsi"/>
          <w:lang w:val="cs-CZ"/>
        </w:rPr>
        <w:t>účastníka</w:t>
      </w:r>
      <w:r w:rsidR="004245FB" w:rsidRPr="009A6C2E">
        <w:rPr>
          <w:rFonts w:asciiTheme="minorHAnsi" w:hAnsiTheme="minorHAnsi"/>
          <w:lang w:val="cs-CZ"/>
        </w:rPr>
        <w:t xml:space="preserve">, kterou podal do </w:t>
      </w:r>
      <w:r w:rsidR="004723EE" w:rsidRPr="009A6C2E">
        <w:rPr>
          <w:rFonts w:asciiTheme="minorHAnsi" w:hAnsiTheme="minorHAnsi"/>
          <w:lang w:val="cs-CZ"/>
        </w:rPr>
        <w:t>zadávacího</w:t>
      </w:r>
      <w:r w:rsidR="004245FB" w:rsidRPr="009A6C2E">
        <w:rPr>
          <w:rFonts w:asciiTheme="minorHAnsi" w:hAnsiTheme="minorHAnsi"/>
          <w:lang w:val="cs-CZ"/>
        </w:rPr>
        <w:t xml:space="preserve"> řízení „</w:t>
      </w:r>
      <w:r w:rsidR="00197132" w:rsidRPr="00197132">
        <w:rPr>
          <w:rFonts w:asciiTheme="minorHAnsi" w:hAnsiTheme="minorHAnsi"/>
          <w:lang w:val="cs-CZ"/>
        </w:rPr>
        <w:t>Hazlov – OZ Orlice Rekonstrukce komunikace</w:t>
      </w:r>
      <w:r w:rsidR="00A44C5F" w:rsidRPr="009A6C2E">
        <w:rPr>
          <w:rFonts w:asciiTheme="minorHAnsi" w:hAnsiTheme="minorHAnsi"/>
          <w:lang w:val="cs-CZ"/>
        </w:rPr>
        <w:t>“</w:t>
      </w:r>
      <w:r w:rsidR="009F65F3" w:rsidRPr="009A6C2E">
        <w:rPr>
          <w:rFonts w:asciiTheme="minorHAnsi" w:hAnsiTheme="minorHAnsi"/>
          <w:lang w:val="cs-CZ"/>
        </w:rPr>
        <w:t xml:space="preserve">. Oceněný </w:t>
      </w:r>
      <w:r w:rsidR="003C1FBD" w:rsidRPr="009A6C2E">
        <w:rPr>
          <w:rFonts w:asciiTheme="minorHAnsi" w:hAnsiTheme="minorHAnsi"/>
          <w:lang w:val="cs-CZ"/>
        </w:rPr>
        <w:t>položkový rozpočet</w:t>
      </w:r>
      <w:r w:rsidR="009F65F3" w:rsidRPr="009A6C2E">
        <w:rPr>
          <w:rFonts w:asciiTheme="minorHAnsi" w:hAnsiTheme="minorHAnsi"/>
          <w:lang w:val="cs-CZ"/>
        </w:rPr>
        <w:t xml:space="preserve"> tvoří přílohu </w:t>
      </w:r>
      <w:r w:rsidR="003C1FBD" w:rsidRPr="009A6C2E">
        <w:rPr>
          <w:rFonts w:asciiTheme="minorHAnsi" w:hAnsiTheme="minorHAnsi"/>
          <w:lang w:val="cs-CZ"/>
        </w:rPr>
        <w:t xml:space="preserve">č. 1 </w:t>
      </w:r>
      <w:r w:rsidR="009F65F3" w:rsidRPr="009A6C2E">
        <w:rPr>
          <w:rFonts w:asciiTheme="minorHAnsi" w:hAnsiTheme="minorHAnsi"/>
          <w:lang w:val="cs-CZ"/>
        </w:rPr>
        <w:t>této smlouvy.</w:t>
      </w:r>
    </w:p>
    <w:p w14:paraId="5B608847" w14:textId="77777777" w:rsidR="00BA4F4E" w:rsidRDefault="00BA4F4E" w:rsidP="00BA4F4E">
      <w:pPr>
        <w:tabs>
          <w:tab w:val="left" w:pos="993"/>
        </w:tabs>
        <w:overflowPunct w:val="0"/>
        <w:autoSpaceDE w:val="0"/>
        <w:autoSpaceDN w:val="0"/>
        <w:adjustRightInd w:val="0"/>
        <w:spacing w:line="240" w:lineRule="atLeast"/>
        <w:jc w:val="both"/>
        <w:textAlignment w:val="baseline"/>
        <w:rPr>
          <w:rFonts w:asciiTheme="minorHAnsi" w:hAnsiTheme="minorHAnsi"/>
          <w:lang w:val="cs-CZ"/>
        </w:rPr>
      </w:pPr>
    </w:p>
    <w:p w14:paraId="2158E87B" w14:textId="77777777" w:rsidR="00BA4F4E" w:rsidRPr="001D71B1" w:rsidRDefault="00BA4F4E" w:rsidP="00BA4F4E">
      <w:pPr>
        <w:tabs>
          <w:tab w:val="left" w:pos="993"/>
        </w:tabs>
        <w:overflowPunct w:val="0"/>
        <w:autoSpaceDE w:val="0"/>
        <w:autoSpaceDN w:val="0"/>
        <w:adjustRightInd w:val="0"/>
        <w:spacing w:line="240" w:lineRule="atLeast"/>
        <w:jc w:val="both"/>
        <w:textAlignment w:val="baseline"/>
        <w:rPr>
          <w:rFonts w:asciiTheme="minorHAnsi" w:hAnsiTheme="minorHAnsi"/>
          <w:lang w:val="cs-CZ"/>
        </w:rPr>
      </w:pPr>
    </w:p>
    <w:tbl>
      <w:tblPr>
        <w:tblStyle w:val="Mkatabulky"/>
        <w:tblW w:w="0" w:type="auto"/>
        <w:jc w:val="right"/>
        <w:tblLook w:val="04A0" w:firstRow="1" w:lastRow="0" w:firstColumn="1" w:lastColumn="0" w:noHBand="0" w:noVBand="1"/>
      </w:tblPr>
      <w:tblGrid>
        <w:gridCol w:w="6350"/>
        <w:gridCol w:w="2574"/>
      </w:tblGrid>
      <w:tr w:rsidR="007B06C2" w:rsidRPr="008F7358" w14:paraId="4A2A2F8B"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6ADB849B" w14:textId="77777777"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14:paraId="027B2AEB" w14:textId="77777777"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14:paraId="5912636F"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4F6ECDDA" w14:textId="77777777"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14:paraId="68DBF351" w14:textId="77777777"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14:paraId="28EC0548"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317D8094" w14:textId="77777777" w:rsidR="007B06C2" w:rsidRPr="009A6C2E"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b/>
                <w:lang w:val="cs-CZ"/>
              </w:rPr>
            </w:pPr>
            <w:r w:rsidRPr="009A6C2E">
              <w:rPr>
                <w:rFonts w:asciiTheme="minorHAnsi" w:hAnsiTheme="minorHAnsi"/>
                <w:b/>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14:paraId="36BA6CC8" w14:textId="77777777" w:rsidR="007B06C2" w:rsidRPr="009A6C2E"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b/>
                <w:highlight w:val="cyan"/>
                <w:lang w:val="cs-CZ"/>
              </w:rPr>
            </w:pPr>
            <w:r w:rsidRPr="009A6C2E">
              <w:rPr>
                <w:rFonts w:asciiTheme="majorHAnsi" w:hAnsiTheme="majorHAnsi" w:cs="Arial"/>
                <w:b/>
                <w:i/>
                <w:iCs/>
                <w:color w:val="0000FF"/>
                <w:lang w:val="cs-CZ"/>
              </w:rPr>
              <w:t>(</w:t>
            </w:r>
            <w:r w:rsidR="002F0CD8" w:rsidRPr="009A6C2E">
              <w:rPr>
                <w:rFonts w:asciiTheme="majorHAnsi" w:hAnsiTheme="majorHAnsi" w:cs="Arial"/>
                <w:b/>
                <w:i/>
                <w:iCs/>
                <w:color w:val="0000FF"/>
                <w:lang w:val="cs-CZ"/>
              </w:rPr>
              <w:t>účastník</w:t>
            </w:r>
            <w:r w:rsidRPr="009A6C2E">
              <w:rPr>
                <w:rFonts w:asciiTheme="majorHAnsi" w:hAnsiTheme="majorHAnsi" w:cs="Arial"/>
                <w:b/>
                <w:i/>
                <w:iCs/>
                <w:color w:val="0000FF"/>
                <w:lang w:val="cs-CZ"/>
              </w:rPr>
              <w:t xml:space="preserve"> doplní údaje)</w:t>
            </w:r>
          </w:p>
        </w:tc>
      </w:tr>
    </w:tbl>
    <w:p w14:paraId="01935FB8" w14:textId="77777777" w:rsidR="00650EBA" w:rsidRPr="008F7358" w:rsidRDefault="000866E3" w:rsidP="00650EBA">
      <w:pPr>
        <w:spacing w:after="0"/>
        <w:ind w:left="360" w:firstLine="0"/>
        <w:jc w:val="both"/>
        <w:rPr>
          <w:i/>
          <w:lang w:val="cs-CZ"/>
        </w:rPr>
      </w:pPr>
      <w:r w:rsidRPr="008F7358">
        <w:rPr>
          <w:i/>
          <w:lang w:val="cs-CZ"/>
        </w:rPr>
        <w:t xml:space="preserve">   (dále jen „cena“)</w:t>
      </w:r>
    </w:p>
    <w:p w14:paraId="0DCBD10A" w14:textId="77777777" w:rsidR="000866E3" w:rsidRPr="008F7358" w:rsidRDefault="000866E3" w:rsidP="00650EBA">
      <w:pPr>
        <w:spacing w:after="0"/>
        <w:ind w:left="360" w:firstLine="0"/>
        <w:jc w:val="both"/>
        <w:rPr>
          <w:lang w:val="cs-CZ"/>
        </w:rPr>
      </w:pPr>
    </w:p>
    <w:p w14:paraId="5F1F3324" w14:textId="77777777"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Tato cena je stanovena jako cena konečná, nejvýše přípustná</w:t>
      </w:r>
      <w:r w:rsidR="003A3D6A">
        <w:rPr>
          <w:rFonts w:asciiTheme="minorHAnsi" w:hAnsiTheme="minorHAnsi"/>
          <w:lang w:val="cs-CZ"/>
        </w:rPr>
        <w:t xml:space="preserve"> a nepřekročitelná</w:t>
      </w:r>
      <w:r w:rsidRPr="008F7358">
        <w:rPr>
          <w:rFonts w:asciiTheme="minorHAnsi" w:hAnsiTheme="minorHAnsi"/>
          <w:lang w:val="cs-CZ"/>
        </w:rPr>
        <w:t>, která platí po celou dobu zhotovování díla</w:t>
      </w:r>
      <w:r w:rsidRPr="008F7358">
        <w:rPr>
          <w:rFonts w:cs="Arial"/>
          <w:lang w:val="cs-CZ"/>
        </w:rPr>
        <w:t xml:space="preserve">.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14:paraId="4AF9CE7F" w14:textId="77777777"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14:paraId="6C73BB32" w14:textId="77777777"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14:paraId="2EE15DEF" w14:textId="77777777"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14:paraId="16DD5B8A" w14:textId="77777777"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14:paraId="450D7C13" w14:textId="77777777" w:rsidR="00F013AD"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14:paraId="315DAE8F" w14:textId="77777777" w:rsid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14:paraId="71FE6CA0" w14:textId="77777777" w:rsidR="002F0CD8" w:rsidRP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14:paraId="489A3DAC" w14:textId="77777777"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14:paraId="603CB996" w14:textId="77777777"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14:paraId="14A8A1FC" w14:textId="77777777"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nebude-li některá část díla v důsledku sjednaných méněprací provedena, bude cena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14:paraId="245B0901" w14:textId="77777777"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14:paraId="537537A4" w14:textId="77777777" w:rsidR="00F013AD" w:rsidRPr="008F7358" w:rsidRDefault="00F013AD" w:rsidP="00D7544A">
      <w:pPr>
        <w:pStyle w:val="Smlouva-slo"/>
        <w:widowControl/>
        <w:numPr>
          <w:ilvl w:val="0"/>
          <w:numId w:val="23"/>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14:paraId="52E464F8" w14:textId="77777777" w:rsidR="00E7070C" w:rsidRPr="008F7358" w:rsidRDefault="00270F20"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14:paraId="1F02687F" w14:textId="40552CCC" w:rsidR="00550275" w:rsidRPr="008F7358"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Vícepráce či záměny materiálů budou objednány </w:t>
      </w:r>
      <w:r w:rsidR="003A3D6A">
        <w:rPr>
          <w:lang w:val="cs-CZ"/>
        </w:rPr>
        <w:t xml:space="preserve">zástupcem TDI </w:t>
      </w:r>
      <w:r w:rsidRPr="008F7358">
        <w:rPr>
          <w:lang w:val="cs-CZ"/>
        </w:rPr>
        <w:t xml:space="preserve">objednatele zápisem do stavebního deníku. Zhotovitel </w:t>
      </w:r>
      <w:r w:rsidR="003A3D6A">
        <w:rPr>
          <w:lang w:val="cs-CZ"/>
        </w:rPr>
        <w:t xml:space="preserve">poté </w:t>
      </w:r>
      <w:r w:rsidRPr="008F7358">
        <w:rPr>
          <w:lang w:val="cs-CZ"/>
        </w:rPr>
        <w:t>zpracuje do týdne cenový návrh a předá jej k odsouhlasení objednateli</w:t>
      </w:r>
      <w:r w:rsidR="00946383">
        <w:rPr>
          <w:lang w:val="cs-CZ"/>
        </w:rPr>
        <w:t xml:space="preserve"> a teprve p</w:t>
      </w:r>
      <w:r w:rsidRPr="008F7358">
        <w:rPr>
          <w:lang w:val="cs-CZ"/>
        </w:rPr>
        <w:t>o odsouhlasení bude vícepráce provedena. Případné vícepráce budou uhrazeny zvláštní fakturou do dne vystavení konečné faktury.</w:t>
      </w:r>
      <w:r w:rsidR="003A3D6A">
        <w:rPr>
          <w:lang w:val="cs-CZ"/>
        </w:rPr>
        <w:t xml:space="preserve"> V případě, že zhotovitel provede </w:t>
      </w:r>
      <w:r w:rsidR="00946383">
        <w:rPr>
          <w:lang w:val="cs-CZ"/>
        </w:rPr>
        <w:t xml:space="preserve">jakékoliv </w:t>
      </w:r>
      <w:r w:rsidR="003A3D6A">
        <w:rPr>
          <w:lang w:val="cs-CZ"/>
        </w:rPr>
        <w:t xml:space="preserve">vícepráce a dodávky nebo záměnu materiálů bez objednání nebo písemného odsouhlasení ze strany objednatele, osoby TDI objednatele a bez písemného dodatku k této </w:t>
      </w:r>
      <w:r w:rsidR="003A3D6A">
        <w:rPr>
          <w:lang w:val="cs-CZ"/>
        </w:rPr>
        <w:lastRenderedPageBreak/>
        <w:t>smlouvě, stávají se tyto vícepráce a dodávky či záměny materiálů součástí díla bez nároku zhotovitele na jejich zaplacení.</w:t>
      </w:r>
    </w:p>
    <w:p w14:paraId="3A6F80EA" w14:textId="77777777" w:rsidR="00550275"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Za vícepráce jsou považovány práce, které přesahují předmět díla</w:t>
      </w:r>
      <w:r w:rsidR="00427C9F">
        <w:rPr>
          <w:lang w:val="cs-CZ"/>
        </w:rPr>
        <w:t xml:space="preserve"> stanovený v čl. 2 této smlouvy</w:t>
      </w:r>
      <w:r w:rsidRPr="008F7358">
        <w:rPr>
          <w:lang w:val="cs-CZ"/>
        </w:rPr>
        <w:t xml:space="preserve">. </w:t>
      </w:r>
    </w:p>
    <w:p w14:paraId="62B1745C" w14:textId="77777777" w:rsidR="003B6A5D" w:rsidRPr="00FC2338" w:rsidRDefault="003B6A5D" w:rsidP="003B6A5D">
      <w:pPr>
        <w:tabs>
          <w:tab w:val="left" w:pos="993"/>
        </w:tabs>
        <w:overflowPunct w:val="0"/>
        <w:autoSpaceDE w:val="0"/>
        <w:autoSpaceDN w:val="0"/>
        <w:adjustRightInd w:val="0"/>
        <w:spacing w:line="240" w:lineRule="atLeast"/>
        <w:ind w:left="720" w:firstLine="0"/>
        <w:jc w:val="both"/>
        <w:textAlignment w:val="baseline"/>
        <w:rPr>
          <w:lang w:val="cs-CZ"/>
        </w:rPr>
      </w:pPr>
    </w:p>
    <w:p w14:paraId="4CC9E814" w14:textId="1EA464E1" w:rsidR="00270F20" w:rsidRPr="00DB7579" w:rsidRDefault="00EE422B" w:rsidP="00A34A6A">
      <w:pPr>
        <w:pStyle w:val="Odstavecseseznamem"/>
        <w:spacing w:before="120" w:after="120"/>
        <w:ind w:left="785" w:firstLine="0"/>
        <w:jc w:val="center"/>
        <w:outlineLvl w:val="0"/>
        <w:rPr>
          <w:b/>
          <w:caps/>
          <w:lang w:val="cs-CZ"/>
        </w:rPr>
      </w:pPr>
      <w:bookmarkStart w:id="3" w:name="_Toc175036601"/>
      <w:r w:rsidRPr="00A34A6A">
        <w:rPr>
          <w:caps/>
          <w:sz w:val="28"/>
          <w:lang w:val="cs-CZ"/>
        </w:rPr>
        <w:t>Článek 4</w:t>
      </w:r>
      <w:r>
        <w:rPr>
          <w:b/>
          <w:caps/>
          <w:lang w:val="cs-CZ"/>
        </w:rPr>
        <w:t xml:space="preserve"> </w:t>
      </w:r>
      <w:r w:rsidR="00946383">
        <w:rPr>
          <w:b/>
          <w:caps/>
          <w:lang w:val="cs-CZ"/>
        </w:rPr>
        <w:t>–</w:t>
      </w:r>
      <w:r>
        <w:rPr>
          <w:b/>
          <w:caps/>
          <w:lang w:val="cs-CZ"/>
        </w:rPr>
        <w:t xml:space="preserve"> </w:t>
      </w:r>
      <w:r w:rsidR="00270F20" w:rsidRPr="00F5481D">
        <w:rPr>
          <w:b/>
          <w:caps/>
          <w:sz w:val="28"/>
          <w:lang w:val="cs-CZ"/>
        </w:rPr>
        <w:t>Platební podmínky</w:t>
      </w:r>
      <w:bookmarkEnd w:id="3"/>
    </w:p>
    <w:p w14:paraId="78D92E5D" w14:textId="77777777" w:rsidR="009B2C0F" w:rsidRPr="008F7358" w:rsidRDefault="009B2C0F" w:rsidP="00D7544A">
      <w:pPr>
        <w:numPr>
          <w:ilvl w:val="0"/>
          <w:numId w:val="7"/>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14:paraId="3ED4A397" w14:textId="77777777"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14:paraId="7E94B0CB" w14:textId="77777777"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14:paraId="294F4CE4" w14:textId="77777777" w:rsidR="009B2C0F" w:rsidRPr="007D7AC0" w:rsidRDefault="009B2C0F" w:rsidP="00D7544A">
      <w:pPr>
        <w:numPr>
          <w:ilvl w:val="0"/>
          <w:numId w:val="7"/>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w:t>
      </w:r>
      <w:r w:rsidRPr="008F7358">
        <w:rPr>
          <w:lang w:val="cs-CZ"/>
        </w:rPr>
        <w:t xml:space="preserve">. Datem zdanitelného plnění je poslední den příslušeného měsíce. Faktury </w:t>
      </w:r>
      <w:r w:rsidRPr="008F7358">
        <w:rPr>
          <w:rFonts w:cs="Verdana"/>
          <w:bCs/>
          <w:lang w:val="cs-CZ"/>
        </w:rPr>
        <w:t>budou splňovat veškeré zákonn</w:t>
      </w:r>
      <w:r w:rsidR="00525F1C">
        <w:rPr>
          <w:rFonts w:cs="Verdana"/>
          <w:bCs/>
          <w:lang w:val="cs-CZ"/>
        </w:rPr>
        <w:t>é náležitosti daňového dokladu.</w:t>
      </w:r>
      <w:r w:rsidR="003E4B6D">
        <w:rPr>
          <w:rFonts w:cs="Verdana"/>
          <w:bCs/>
          <w:lang w:val="cs-CZ"/>
        </w:rPr>
        <w:t xml:space="preserve"> </w:t>
      </w:r>
    </w:p>
    <w:p w14:paraId="62458517" w14:textId="77777777" w:rsidR="00C65AF1" w:rsidRPr="007D7AC0" w:rsidRDefault="009B2C0F" w:rsidP="00D7544A">
      <w:pPr>
        <w:numPr>
          <w:ilvl w:val="0"/>
          <w:numId w:val="7"/>
        </w:numPr>
        <w:ind w:left="714" w:hanging="357"/>
        <w:jc w:val="both"/>
        <w:rPr>
          <w:rFonts w:cs="Verdana"/>
          <w:bCs/>
          <w:lang w:val="cs-CZ"/>
        </w:rPr>
      </w:pPr>
      <w:r w:rsidRPr="007D7AC0">
        <w:rPr>
          <w:rFonts w:cs="Verdana"/>
          <w:bCs/>
          <w:lang w:val="cs-CZ"/>
        </w:rPr>
        <w:t xml:space="preserve">Přílohou každé faktury musí být zjišťovací protokol (soupis provedených prací), </w:t>
      </w:r>
      <w:r w:rsidR="003A3D6A">
        <w:rPr>
          <w:rFonts w:cs="Verdana"/>
          <w:bCs/>
          <w:lang w:val="cs-CZ"/>
        </w:rPr>
        <w:t xml:space="preserve">písemně </w:t>
      </w:r>
      <w:r w:rsidRPr="007D7AC0">
        <w:rPr>
          <w:rFonts w:cs="Verdana"/>
          <w:bCs/>
          <w:lang w:val="cs-CZ"/>
        </w:rPr>
        <w:t>potvrzený zástupcem objednatele ve věcech technických. Součástí konečné faktury musí být navíc protokol o předání a převzetí díla bez vad a nedodělků.</w:t>
      </w:r>
      <w:r w:rsidR="00C65AF1" w:rsidRPr="007D7AC0">
        <w:rPr>
          <w:rFonts w:cs="Verdana"/>
          <w:bCs/>
          <w:lang w:val="cs-CZ"/>
        </w:rPr>
        <w:t xml:space="preserve"> </w:t>
      </w:r>
      <w:r w:rsidR="003A3D6A">
        <w:rPr>
          <w:rFonts w:cs="Verdana"/>
          <w:bCs/>
          <w:lang w:val="cs-CZ"/>
        </w:rPr>
        <w:t xml:space="preserve">Bez těchto dokladů je faktura neúplná a nelze ji </w:t>
      </w:r>
      <w:r w:rsidR="00282E68">
        <w:rPr>
          <w:rFonts w:cs="Verdana"/>
          <w:bCs/>
          <w:lang w:val="cs-CZ"/>
        </w:rPr>
        <w:t xml:space="preserve">ze strany objednatele přijmout ani </w:t>
      </w:r>
      <w:r w:rsidR="003A3D6A">
        <w:rPr>
          <w:rFonts w:cs="Verdana"/>
          <w:bCs/>
          <w:lang w:val="cs-CZ"/>
        </w:rPr>
        <w:t>proplatit.</w:t>
      </w:r>
    </w:p>
    <w:p w14:paraId="200FC163" w14:textId="77777777" w:rsidR="009B2C0F" w:rsidRPr="008F7358" w:rsidRDefault="009B2C0F" w:rsidP="00A61748">
      <w:pPr>
        <w:numPr>
          <w:ilvl w:val="0"/>
          <w:numId w:val="7"/>
        </w:numPr>
        <w:jc w:val="both"/>
        <w:rPr>
          <w:rFonts w:cs="Verdana"/>
          <w:bCs/>
          <w:lang w:val="cs-CZ"/>
        </w:rPr>
      </w:pPr>
      <w:r w:rsidRPr="002D47D7">
        <w:rPr>
          <w:rFonts w:cs="Verdana"/>
          <w:bCs/>
          <w:lang w:val="cs-CZ"/>
        </w:rPr>
        <w:t xml:space="preserve">Dodavatel je </w:t>
      </w:r>
      <w:r w:rsidR="00A61748" w:rsidRPr="00A61748">
        <w:rPr>
          <w:rFonts w:cs="Verdana"/>
          <w:bCs/>
          <w:lang w:val="cs-CZ"/>
        </w:rPr>
        <w:t>povinen fakturovat měsíčně dle sou</w:t>
      </w:r>
      <w:r w:rsidR="00282E68">
        <w:rPr>
          <w:rFonts w:cs="Verdana"/>
          <w:bCs/>
          <w:lang w:val="cs-CZ"/>
        </w:rPr>
        <w:t>pisu skutečně provedených prací</w:t>
      </w:r>
      <w:r w:rsidR="00A61748" w:rsidRPr="00A61748">
        <w:rPr>
          <w:rFonts w:cs="Verdana"/>
          <w:bCs/>
          <w:lang w:val="cs-CZ"/>
        </w:rPr>
        <w:t>.</w:t>
      </w:r>
    </w:p>
    <w:p w14:paraId="177ABA60" w14:textId="77777777" w:rsidR="009B2C0F" w:rsidRPr="008F7358" w:rsidRDefault="009A6C2E" w:rsidP="00D7544A">
      <w:pPr>
        <w:numPr>
          <w:ilvl w:val="0"/>
          <w:numId w:val="7"/>
        </w:numPr>
        <w:ind w:left="714" w:hanging="357"/>
        <w:jc w:val="both"/>
        <w:rPr>
          <w:lang w:val="cs-CZ"/>
        </w:rPr>
      </w:pPr>
      <w:r>
        <w:rPr>
          <w:rFonts w:cs="Verdana"/>
          <w:bCs/>
          <w:lang w:val="cs-CZ"/>
        </w:rPr>
        <w:t>Splatnost faktur je 3</w:t>
      </w:r>
      <w:r w:rsidR="009B2C0F" w:rsidRPr="00427C9F">
        <w:rPr>
          <w:rFonts w:cs="Verdana"/>
          <w:bCs/>
          <w:lang w:val="cs-CZ"/>
        </w:rPr>
        <w:t>0</w:t>
      </w:r>
      <w:r w:rsidR="009B2C0F" w:rsidRPr="00427C9F">
        <w:rPr>
          <w:rFonts w:cs="Verdana"/>
          <w:bCs/>
          <w:color w:val="FF0000"/>
          <w:lang w:val="cs-CZ"/>
        </w:rPr>
        <w:t xml:space="preserve"> </w:t>
      </w:r>
      <w:r w:rsidR="009B2C0F" w:rsidRPr="00427C9F">
        <w:rPr>
          <w:rFonts w:cs="Verdana"/>
          <w:bCs/>
          <w:lang w:val="cs-CZ"/>
        </w:rPr>
        <w:t>dnů od doručení faktury objednateli</w:t>
      </w:r>
      <w:r w:rsidR="009B2C0F" w:rsidRPr="00427C9F">
        <w:rPr>
          <w:rFonts w:cs="Verdana"/>
          <w:lang w:val="cs-CZ"/>
        </w:rPr>
        <w:t>.</w:t>
      </w:r>
      <w:r w:rsidR="009B2C0F" w:rsidRPr="008F7358">
        <w:rPr>
          <w:rFonts w:cs="Verdana"/>
          <w:lang w:val="cs-CZ"/>
        </w:rPr>
        <w:t xml:space="preserve"> Splatnost faktur (pohledávek) začíná běžet odsouhlasením faktury, která splňuje veškeré náležitosti a je řádně doložena přílohami. </w:t>
      </w:r>
    </w:p>
    <w:p w14:paraId="5A4CAC52" w14:textId="77777777" w:rsidR="009B2C0F" w:rsidRPr="008F7358" w:rsidRDefault="009B2C0F" w:rsidP="00D7544A">
      <w:pPr>
        <w:numPr>
          <w:ilvl w:val="0"/>
          <w:numId w:val="7"/>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14:paraId="4A7BAF83" w14:textId="77777777" w:rsidR="00B43C49" w:rsidRDefault="009B2C0F" w:rsidP="00FC2338">
      <w:pPr>
        <w:numPr>
          <w:ilvl w:val="0"/>
          <w:numId w:val="7"/>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14:paraId="060919BF" w14:textId="77777777" w:rsidR="008226AE" w:rsidRDefault="008226AE" w:rsidP="00FC2338">
      <w:pPr>
        <w:numPr>
          <w:ilvl w:val="0"/>
          <w:numId w:val="7"/>
        </w:numPr>
        <w:ind w:left="714" w:hanging="357"/>
        <w:jc w:val="both"/>
        <w:rPr>
          <w:lang w:val="cs-CZ"/>
        </w:rPr>
      </w:pPr>
      <w:r>
        <w:rPr>
          <w:lang w:val="cs-CZ"/>
        </w:rPr>
        <w:t xml:space="preserve">Zhotovitel označí všechny </w:t>
      </w:r>
      <w:r w:rsidR="000E1220">
        <w:rPr>
          <w:lang w:val="cs-CZ"/>
        </w:rPr>
        <w:t>vystavené faktury registračním číslem projektu</w:t>
      </w:r>
      <w:r w:rsidR="00427C9F">
        <w:rPr>
          <w:lang w:val="cs-CZ"/>
        </w:rPr>
        <w:t>, které mu předá zástupce objednatele.</w:t>
      </w:r>
    </w:p>
    <w:p w14:paraId="0C2AB566" w14:textId="5CE4B256" w:rsidR="00946383" w:rsidRPr="00735F3D" w:rsidRDefault="00D74563" w:rsidP="00946383">
      <w:pPr>
        <w:numPr>
          <w:ilvl w:val="0"/>
          <w:numId w:val="7"/>
        </w:numPr>
        <w:ind w:left="714" w:hanging="357"/>
        <w:jc w:val="both"/>
        <w:rPr>
          <w:lang w:val="cs-CZ"/>
        </w:rPr>
      </w:pPr>
      <w:r>
        <w:rPr>
          <w:lang w:val="cs-CZ"/>
        </w:rPr>
        <w:t>Zhotovitel může fakturovat z celkové ceny pouze nejvýše 90 % bez DPH s tím, že 5 % + DPH může zhotovitel fakturovat po předání díla bez vad a nedodělků, případně až po odstranění vad a nedodělků z přejímky, a konečných 5 % + DPH</w:t>
      </w:r>
      <w:r w:rsidRPr="00946383">
        <w:rPr>
          <w:lang w:val="cs-CZ"/>
        </w:rPr>
        <w:t xml:space="preserve"> si objednatel ponechá jako zádržné na zajištění svých nároků ze záruky</w:t>
      </w:r>
      <w:r w:rsidR="00946383" w:rsidRPr="00946383">
        <w:rPr>
          <w:lang w:val="cs-CZ"/>
        </w:rPr>
        <w:t xml:space="preserve">, </w:t>
      </w:r>
      <w:r w:rsidR="00946383" w:rsidRPr="00735F3D">
        <w:rPr>
          <w:rFonts w:cs="Verdana"/>
          <w:bCs/>
          <w:lang w:val="cs-CZ"/>
        </w:rPr>
        <w:t xml:space="preserve">anebo zhotovitel zajistí na tuto částku + DPH záruku.  </w:t>
      </w:r>
    </w:p>
    <w:p w14:paraId="2D67CE94" w14:textId="77777777" w:rsidR="00946383" w:rsidRPr="00735F3D" w:rsidRDefault="00946383" w:rsidP="00946383">
      <w:pPr>
        <w:jc w:val="center"/>
        <w:rPr>
          <w:b/>
          <w:bCs/>
          <w:sz w:val="26"/>
          <w:szCs w:val="26"/>
          <w:lang w:val="cs-CZ"/>
        </w:rPr>
      </w:pPr>
      <w:r w:rsidRPr="00735F3D">
        <w:rPr>
          <w:b/>
          <w:bCs/>
          <w:sz w:val="26"/>
          <w:szCs w:val="26"/>
          <w:lang w:val="cs-CZ"/>
        </w:rPr>
        <w:t>Finanční a bankovní záruka</w:t>
      </w:r>
    </w:p>
    <w:p w14:paraId="026CD691" w14:textId="43BC10F2" w:rsidR="00946383" w:rsidRPr="00735F3D" w:rsidRDefault="00946383" w:rsidP="00735F3D">
      <w:pPr>
        <w:pStyle w:val="Odstavecseseznamem"/>
        <w:numPr>
          <w:ilvl w:val="0"/>
          <w:numId w:val="7"/>
        </w:numPr>
        <w:spacing w:after="200" w:line="276" w:lineRule="auto"/>
        <w:jc w:val="both"/>
        <w:rPr>
          <w:color w:val="000000"/>
          <w:lang w:val="cs-CZ"/>
        </w:rPr>
      </w:pPr>
      <w:r w:rsidRPr="00735F3D">
        <w:rPr>
          <w:color w:val="000000"/>
          <w:lang w:val="cs-CZ"/>
        </w:rPr>
        <w:t xml:space="preserve">K zajištění nároků objednatele vyplývajících ze záruky za jakost díla podle </w:t>
      </w:r>
      <w:r>
        <w:rPr>
          <w:color w:val="000000"/>
          <w:lang w:val="cs-CZ"/>
        </w:rPr>
        <w:t xml:space="preserve">odst. 11 </w:t>
      </w:r>
      <w:r w:rsidRPr="00735F3D">
        <w:rPr>
          <w:color w:val="000000"/>
          <w:lang w:val="cs-CZ"/>
        </w:rPr>
        <w:t xml:space="preserve">zhotovitel nejpozději ke dni zahájení přejímacího řízení </w:t>
      </w:r>
    </w:p>
    <w:p w14:paraId="24702124" w14:textId="77777777" w:rsidR="00946383" w:rsidRPr="00735F3D" w:rsidRDefault="00946383" w:rsidP="00946383">
      <w:pPr>
        <w:pStyle w:val="Odstavecseseznamem"/>
        <w:numPr>
          <w:ilvl w:val="0"/>
          <w:numId w:val="43"/>
        </w:numPr>
        <w:spacing w:after="200" w:line="276" w:lineRule="auto"/>
        <w:ind w:left="851" w:hanging="284"/>
        <w:jc w:val="both"/>
        <w:rPr>
          <w:color w:val="000000"/>
          <w:lang w:val="cs-CZ"/>
        </w:rPr>
      </w:pPr>
      <w:r w:rsidRPr="00735F3D">
        <w:rPr>
          <w:color w:val="000000"/>
          <w:lang w:val="cs-CZ"/>
        </w:rPr>
        <w:t>složí na účet objednatele částku 5 % ceny díla + DPH, nebo</w:t>
      </w:r>
    </w:p>
    <w:p w14:paraId="7CB418DA" w14:textId="77777777" w:rsidR="00946383" w:rsidRPr="00735F3D" w:rsidRDefault="00946383" w:rsidP="00946383">
      <w:pPr>
        <w:pStyle w:val="Odstavecseseznamem"/>
        <w:numPr>
          <w:ilvl w:val="0"/>
          <w:numId w:val="43"/>
        </w:numPr>
        <w:spacing w:after="200" w:line="276" w:lineRule="auto"/>
        <w:ind w:left="851" w:hanging="284"/>
        <w:jc w:val="both"/>
        <w:rPr>
          <w:color w:val="000000"/>
          <w:lang w:val="cs-CZ"/>
        </w:rPr>
      </w:pPr>
      <w:r w:rsidRPr="00735F3D">
        <w:rPr>
          <w:color w:val="000000"/>
          <w:lang w:val="cs-CZ"/>
        </w:rPr>
        <w:t xml:space="preserve">předloží objednateli bankovní záruku na částku 5 % ceny díla + DPH za dále uvedených podmínek. </w:t>
      </w:r>
    </w:p>
    <w:p w14:paraId="5A5C3A57" w14:textId="77777777" w:rsidR="00946383" w:rsidRPr="00735F3D" w:rsidRDefault="00946383" w:rsidP="00946383">
      <w:pPr>
        <w:pStyle w:val="Odstavecseseznamem"/>
        <w:numPr>
          <w:ilvl w:val="0"/>
          <w:numId w:val="7"/>
        </w:numPr>
        <w:spacing w:after="200" w:line="276" w:lineRule="auto"/>
        <w:jc w:val="both"/>
        <w:rPr>
          <w:lang w:val="cs-CZ"/>
        </w:rPr>
      </w:pPr>
      <w:r w:rsidRPr="00735F3D">
        <w:rPr>
          <w:lang w:val="cs-CZ"/>
        </w:rPr>
        <w:t>Bez složení částky nebo předložení bankovní záruky se dílo považuje za nedokončené a nepředané.</w:t>
      </w:r>
    </w:p>
    <w:p w14:paraId="21DDD548" w14:textId="77777777" w:rsidR="00946383" w:rsidRPr="00735F3D" w:rsidRDefault="00946383" w:rsidP="00946383">
      <w:pPr>
        <w:pStyle w:val="Odstavecseseznamem"/>
        <w:numPr>
          <w:ilvl w:val="0"/>
          <w:numId w:val="7"/>
        </w:numPr>
        <w:spacing w:after="200" w:line="276" w:lineRule="auto"/>
        <w:jc w:val="both"/>
        <w:rPr>
          <w:lang w:val="cs-CZ"/>
        </w:rPr>
      </w:pPr>
      <w:r w:rsidRPr="00735F3D">
        <w:rPr>
          <w:lang w:val="cs-CZ"/>
        </w:rPr>
        <w:t xml:space="preserve">Složená částka nebo bankovní záruka kryje finanční nároky objednatele za zhotovitelem, a to zákonné či smluvní nároky za odstranění vad (např. náklady na odstranění vady), sankce, náhradu škody apod., vzniklé objednateli z důvodů porušení povinností zhotovitele v průběhu záruční lhůty, které zhotovitel nesplnil ani po předchozí výzvě objednatele. </w:t>
      </w:r>
    </w:p>
    <w:p w14:paraId="25E14F8C" w14:textId="77777777" w:rsidR="00946383" w:rsidRPr="00735F3D" w:rsidRDefault="00946383" w:rsidP="00946383">
      <w:pPr>
        <w:pStyle w:val="Odstavecseseznamem"/>
        <w:numPr>
          <w:ilvl w:val="0"/>
          <w:numId w:val="7"/>
        </w:numPr>
        <w:spacing w:after="200" w:line="276" w:lineRule="auto"/>
        <w:jc w:val="both"/>
        <w:rPr>
          <w:lang w:val="cs-CZ"/>
        </w:rPr>
      </w:pPr>
      <w:r w:rsidRPr="00735F3D">
        <w:rPr>
          <w:lang w:val="cs-CZ"/>
        </w:rPr>
        <w:t>Výplatu peněžních prostředků ze složené částky nebo z bankovní záruky může objednatel uplatnit jen v případě neplnění povinností zhotovitele, na které byl objednatelem písemně upozorněn, a zhotovitel ani v poskytnuté přiměřené náhradní lhůtě svůj závazek nesplnil.</w:t>
      </w:r>
    </w:p>
    <w:p w14:paraId="7CA7A304" w14:textId="77777777" w:rsidR="00946383" w:rsidRPr="00735F3D" w:rsidRDefault="00946383" w:rsidP="00946383">
      <w:pPr>
        <w:pStyle w:val="Odstavecseseznamem"/>
        <w:numPr>
          <w:ilvl w:val="0"/>
          <w:numId w:val="7"/>
        </w:numPr>
        <w:spacing w:after="200" w:line="276" w:lineRule="auto"/>
        <w:jc w:val="both"/>
        <w:rPr>
          <w:lang w:val="cs-CZ"/>
        </w:rPr>
      </w:pPr>
      <w:r w:rsidRPr="00735F3D">
        <w:rPr>
          <w:lang w:val="cs-CZ"/>
        </w:rPr>
        <w:t xml:space="preserve">Bankovní záruka musí být vystavena tuzemským peněžním ústavem, a to výlučně k zajištění řádného plnění závazků zhotovitele vyplývajících z poskytnuté záruky dle této smlouvy, včetně </w:t>
      </w:r>
      <w:r w:rsidRPr="00735F3D">
        <w:rPr>
          <w:lang w:val="cs-CZ"/>
        </w:rPr>
        <w:lastRenderedPageBreak/>
        <w:t>úhrady smluvních pokut a dalších pohledávek objednatele vážících se podle této smlouvy k nárokům objednatele vůči zhotoviteli. Bankovní záruka musí být vystavena jako bezpodmínečná a splatná na první vyzvu objednatele a bez námitek. Vzor bankovní záruky je přílohou č. 2 této smlouvy.</w:t>
      </w:r>
    </w:p>
    <w:p w14:paraId="61658F3B" w14:textId="77777777" w:rsidR="00946383" w:rsidRPr="00735F3D" w:rsidRDefault="00946383" w:rsidP="00946383">
      <w:pPr>
        <w:pStyle w:val="Odstavecseseznamem"/>
        <w:numPr>
          <w:ilvl w:val="0"/>
          <w:numId w:val="7"/>
        </w:numPr>
        <w:spacing w:after="200" w:line="276" w:lineRule="auto"/>
        <w:jc w:val="both"/>
        <w:rPr>
          <w:lang w:val="cs-CZ"/>
        </w:rPr>
      </w:pPr>
      <w:r w:rsidRPr="00735F3D">
        <w:rPr>
          <w:lang w:val="cs-CZ"/>
        </w:rPr>
        <w:t>Bankovní záruka musí být vystavena na dobu 62 měsíců od předání díla nebo od odstranění vad a nedodělků z přejímky. Objednatel je po skončení platnosti bankovní záruky povinen na základě výzvy zhotovitele vrátit bankovní záruku (záruční listinu) zpět zhotoviteli do 14 dnů ode dne skončení její platnosti.</w:t>
      </w:r>
    </w:p>
    <w:p w14:paraId="06869D8F" w14:textId="37B2CCBF" w:rsidR="00946383" w:rsidRPr="00735F3D" w:rsidRDefault="00946383" w:rsidP="00735F3D">
      <w:pPr>
        <w:pStyle w:val="Odstavecseseznamem"/>
        <w:numPr>
          <w:ilvl w:val="0"/>
          <w:numId w:val="7"/>
        </w:numPr>
        <w:spacing w:after="200" w:line="276" w:lineRule="auto"/>
        <w:jc w:val="both"/>
        <w:rPr>
          <w:lang w:val="cs-CZ"/>
        </w:rPr>
      </w:pPr>
      <w:r w:rsidRPr="00735F3D">
        <w:rPr>
          <w:lang w:val="cs-CZ"/>
        </w:rPr>
        <w:t>Složená částka bude držena na účtu zhotovitele po dobu 62 měsíců od předání díla nebo od odstranění vad a nedodělků z přejímky. Objednatel je po skončení uvedené doby povinen na základě výzvy zhotovitele převést složenou částku, případně její část zbývající po jejím použití podle tohoto ustanovení části B tohoto článku.</w:t>
      </w:r>
    </w:p>
    <w:p w14:paraId="38328CBB" w14:textId="77777777" w:rsidR="000B7051" w:rsidRPr="008F7358" w:rsidRDefault="00EE422B" w:rsidP="00A34A6A">
      <w:pPr>
        <w:pStyle w:val="Nadpis1"/>
        <w:jc w:val="center"/>
        <w:rPr>
          <w:b w:val="0"/>
          <w:caps/>
        </w:rPr>
      </w:pPr>
      <w:bookmarkStart w:id="4" w:name="_Toc175036602"/>
      <w:r>
        <w:rPr>
          <w:b w:val="0"/>
          <w:caps/>
        </w:rPr>
        <w:t xml:space="preserve">Článek 5 - </w:t>
      </w:r>
      <w:r w:rsidR="000B7051" w:rsidRPr="00F5481D">
        <w:rPr>
          <w:caps/>
        </w:rPr>
        <w:t>DOBA PLNĚNÍ</w:t>
      </w:r>
      <w:bookmarkEnd w:id="4"/>
    </w:p>
    <w:p w14:paraId="064DC25F" w14:textId="77777777" w:rsidR="00FD5538" w:rsidRPr="00FD5538" w:rsidRDefault="00FD5538" w:rsidP="00D7544A">
      <w:pPr>
        <w:numPr>
          <w:ilvl w:val="0"/>
          <w:numId w:val="8"/>
        </w:numPr>
        <w:spacing w:after="0"/>
        <w:rPr>
          <w:rFonts w:cs="Verdana"/>
          <w:bCs/>
          <w:lang w:val="cs-CZ"/>
        </w:rPr>
      </w:pPr>
      <w:r w:rsidRPr="00FD5538">
        <w:rPr>
          <w:rFonts w:cs="Verdana"/>
          <w:bCs/>
          <w:lang w:val="cs-CZ"/>
        </w:rPr>
        <w:t xml:space="preserve">Realizace bude probíhat v následujících termínech: </w:t>
      </w:r>
    </w:p>
    <w:p w14:paraId="70266138" w14:textId="39AFEDCE" w:rsidR="00F929FF" w:rsidRPr="00F929FF" w:rsidRDefault="009A2EF1" w:rsidP="00F929FF">
      <w:pPr>
        <w:spacing w:after="0"/>
        <w:ind w:firstLine="708"/>
        <w:rPr>
          <w:rFonts w:asciiTheme="minorHAnsi" w:eastAsia="Calibri" w:hAnsiTheme="minorHAnsi" w:cstheme="minorHAnsi"/>
          <w:bCs/>
          <w:lang w:val="cs-CZ" w:bidi="ar-SA"/>
        </w:rPr>
      </w:pPr>
      <w:r w:rsidRPr="009A2EF1">
        <w:rPr>
          <w:rFonts w:asciiTheme="minorHAnsi" w:eastAsia="Calibri" w:hAnsiTheme="minorHAnsi" w:cstheme="minorHAnsi"/>
          <w:bCs/>
          <w:lang w:val="cs-CZ" w:bidi="ar-SA"/>
        </w:rPr>
        <w:t>Zahájení prací:</w:t>
      </w:r>
      <w:r w:rsidRPr="009A2EF1">
        <w:rPr>
          <w:rFonts w:asciiTheme="minorHAnsi" w:eastAsia="Calibri" w:hAnsiTheme="minorHAnsi" w:cstheme="minorHAnsi"/>
          <w:bCs/>
          <w:lang w:val="cs-CZ" w:bidi="ar-SA"/>
        </w:rPr>
        <w:tab/>
      </w:r>
      <w:r w:rsidRPr="009A2EF1">
        <w:rPr>
          <w:rFonts w:asciiTheme="minorHAnsi" w:eastAsia="Calibri" w:hAnsiTheme="minorHAnsi" w:cstheme="minorHAnsi"/>
          <w:bCs/>
          <w:lang w:val="cs-CZ" w:bidi="ar-SA"/>
        </w:rPr>
        <w:tab/>
      </w:r>
      <w:r w:rsidR="00D74563">
        <w:rPr>
          <w:rFonts w:asciiTheme="minorHAnsi" w:eastAsia="Calibri" w:hAnsiTheme="minorHAnsi" w:cstheme="minorHAnsi"/>
          <w:bCs/>
          <w:lang w:val="cs-CZ" w:bidi="ar-SA"/>
        </w:rPr>
        <w:tab/>
      </w:r>
      <w:r w:rsidR="00D74563">
        <w:rPr>
          <w:rFonts w:asciiTheme="minorHAnsi" w:eastAsia="Calibri" w:hAnsiTheme="minorHAnsi" w:cstheme="minorHAnsi"/>
          <w:bCs/>
          <w:lang w:val="cs-CZ" w:bidi="ar-SA"/>
        </w:rPr>
        <w:tab/>
      </w:r>
      <w:r w:rsidR="00D74563">
        <w:rPr>
          <w:rFonts w:asciiTheme="minorHAnsi" w:eastAsia="Calibri" w:hAnsiTheme="minorHAnsi" w:cstheme="minorHAnsi"/>
          <w:bCs/>
          <w:lang w:val="cs-CZ" w:bidi="ar-SA"/>
        </w:rPr>
        <w:tab/>
        <w:t xml:space="preserve">          </w:t>
      </w:r>
      <w:r w:rsidR="00D74563">
        <w:rPr>
          <w:rFonts w:asciiTheme="minorHAnsi" w:eastAsia="Calibri" w:hAnsiTheme="minorHAnsi" w:cstheme="minorHAnsi"/>
          <w:bCs/>
          <w:lang w:val="cs-CZ" w:bidi="ar-SA"/>
        </w:rPr>
        <w:tab/>
        <w:t>od 1. 2. 2025</w:t>
      </w:r>
    </w:p>
    <w:p w14:paraId="0B6C8FB7" w14:textId="2D42D8B8" w:rsidR="009A2EF1" w:rsidRDefault="00F929FF" w:rsidP="00F929FF">
      <w:pPr>
        <w:spacing w:after="0"/>
        <w:ind w:firstLine="708"/>
        <w:rPr>
          <w:rFonts w:asciiTheme="minorHAnsi" w:eastAsia="Calibri" w:hAnsiTheme="minorHAnsi" w:cstheme="minorHAnsi"/>
          <w:bCs/>
          <w:lang w:val="cs-CZ" w:bidi="ar-SA"/>
        </w:rPr>
      </w:pPr>
      <w:r w:rsidRPr="00F929FF">
        <w:rPr>
          <w:rFonts w:asciiTheme="minorHAnsi" w:eastAsia="Calibri" w:hAnsiTheme="minorHAnsi" w:cstheme="minorHAnsi"/>
          <w:bCs/>
          <w:lang w:val="cs-CZ" w:bidi="ar-SA"/>
        </w:rPr>
        <w:t>Ukončení prací</w:t>
      </w:r>
      <w:r w:rsidR="00D74563">
        <w:rPr>
          <w:rFonts w:asciiTheme="minorHAnsi" w:eastAsia="Calibri" w:hAnsiTheme="minorHAnsi" w:cstheme="minorHAnsi"/>
          <w:bCs/>
          <w:lang w:val="cs-CZ" w:bidi="ar-SA"/>
        </w:rPr>
        <w:t xml:space="preserve"> a předání díla objednatele</w:t>
      </w:r>
      <w:r w:rsidRPr="00F929FF">
        <w:rPr>
          <w:rFonts w:asciiTheme="minorHAnsi" w:eastAsia="Calibri" w:hAnsiTheme="minorHAnsi" w:cstheme="minorHAnsi"/>
          <w:bCs/>
          <w:lang w:val="cs-CZ" w:bidi="ar-SA"/>
        </w:rPr>
        <w:t>:</w:t>
      </w:r>
      <w:r w:rsidRPr="00F929FF">
        <w:rPr>
          <w:rFonts w:asciiTheme="minorHAnsi" w:eastAsia="Calibri" w:hAnsiTheme="minorHAnsi" w:cstheme="minorHAnsi"/>
          <w:bCs/>
          <w:lang w:val="cs-CZ" w:bidi="ar-SA"/>
        </w:rPr>
        <w:tab/>
      </w:r>
      <w:r w:rsidRPr="00F929FF">
        <w:rPr>
          <w:rFonts w:asciiTheme="minorHAnsi" w:eastAsia="Calibri" w:hAnsiTheme="minorHAnsi" w:cstheme="minorHAnsi"/>
          <w:bCs/>
          <w:lang w:val="cs-CZ" w:bidi="ar-SA"/>
        </w:rPr>
        <w:tab/>
      </w:r>
      <w:r w:rsidR="00D74563">
        <w:rPr>
          <w:rFonts w:asciiTheme="minorHAnsi" w:eastAsia="Calibri" w:hAnsiTheme="minorHAnsi" w:cstheme="minorHAnsi"/>
          <w:bCs/>
          <w:lang w:val="cs-CZ" w:bidi="ar-SA"/>
        </w:rPr>
        <w:t>do 30. 11. 2025</w:t>
      </w:r>
    </w:p>
    <w:p w14:paraId="5ED22862" w14:textId="77777777" w:rsidR="00F929FF" w:rsidRDefault="00F929FF" w:rsidP="00F929FF">
      <w:pPr>
        <w:spacing w:after="0"/>
        <w:ind w:firstLine="708"/>
        <w:rPr>
          <w:b/>
          <w:lang w:val="cs-CZ"/>
        </w:rPr>
      </w:pPr>
    </w:p>
    <w:p w14:paraId="3F642DB0" w14:textId="77777777" w:rsidR="00FD5538" w:rsidRPr="00857F60" w:rsidRDefault="00FD5538" w:rsidP="00FD5538">
      <w:pPr>
        <w:pStyle w:val="Bezmezer"/>
        <w:numPr>
          <w:ilvl w:val="0"/>
          <w:numId w:val="0"/>
        </w:numPr>
        <w:ind w:left="709"/>
        <w:jc w:val="both"/>
        <w:rPr>
          <w:rFonts w:asciiTheme="minorHAnsi" w:hAnsiTheme="minorHAnsi"/>
          <w:bCs/>
          <w:lang w:val="cs-CZ"/>
        </w:rPr>
      </w:pPr>
      <w:r w:rsidRPr="00857F60">
        <w:rPr>
          <w:lang w:val="cs-CZ"/>
        </w:rPr>
        <w:t xml:space="preserve">Jakékoliv </w:t>
      </w:r>
      <w:r w:rsidRPr="00857F60">
        <w:rPr>
          <w:rFonts w:asciiTheme="minorHAnsi" w:hAnsiTheme="minorHAnsi"/>
          <w:lang w:val="cs-CZ"/>
        </w:rPr>
        <w:t>přerušení prací musí být objednateli řádně zdůvodněno, např. technologickými postupy, nepříznivými klimatickými podmínkami apod.</w:t>
      </w:r>
    </w:p>
    <w:p w14:paraId="01399CF9" w14:textId="77777777" w:rsidR="00FD5538" w:rsidRPr="008F7358" w:rsidRDefault="00FD5538" w:rsidP="00FD5538">
      <w:pPr>
        <w:pStyle w:val="Bezmezer"/>
        <w:numPr>
          <w:ilvl w:val="0"/>
          <w:numId w:val="0"/>
        </w:numPr>
        <w:ind w:left="709"/>
        <w:jc w:val="both"/>
        <w:rPr>
          <w:rFonts w:asciiTheme="majorHAnsi" w:hAnsiTheme="majorHAnsi"/>
          <w:b/>
          <w:lang w:val="cs-CZ"/>
        </w:rPr>
      </w:pPr>
    </w:p>
    <w:p w14:paraId="1A479C61" w14:textId="77777777" w:rsidR="00FD5538" w:rsidRDefault="00FD5538" w:rsidP="00FD5538">
      <w:pPr>
        <w:pStyle w:val="Bezmezer"/>
        <w:numPr>
          <w:ilvl w:val="0"/>
          <w:numId w:val="0"/>
        </w:numPr>
        <w:ind w:left="709"/>
        <w:jc w:val="both"/>
        <w:rPr>
          <w:lang w:val="cs-CZ"/>
        </w:rPr>
      </w:pPr>
      <w:r w:rsidRPr="008F7358">
        <w:rPr>
          <w:lang w:val="cs-CZ"/>
        </w:rPr>
        <w:t xml:space="preserve">Zhotovitel je oprávněn dokončit dílo </w:t>
      </w:r>
      <w:r w:rsidR="00B27732">
        <w:rPr>
          <w:lang w:val="cs-CZ"/>
        </w:rPr>
        <w:t xml:space="preserve">jako celek </w:t>
      </w:r>
      <w:r w:rsidRPr="008F7358">
        <w:rPr>
          <w:lang w:val="cs-CZ"/>
        </w:rPr>
        <w:t>i před sjednaným termínem.</w:t>
      </w:r>
      <w:r w:rsidR="00B27732">
        <w:rPr>
          <w:lang w:val="cs-CZ"/>
        </w:rPr>
        <w:t xml:space="preserve"> Pouze objednatel rozhodne, zda převezme případně i část díla.</w:t>
      </w:r>
    </w:p>
    <w:p w14:paraId="4846F740" w14:textId="77777777" w:rsidR="00B27732" w:rsidRPr="008F7358" w:rsidRDefault="00B27732" w:rsidP="00FD5538">
      <w:pPr>
        <w:pStyle w:val="Bezmezer"/>
        <w:numPr>
          <w:ilvl w:val="0"/>
          <w:numId w:val="0"/>
        </w:numPr>
        <w:ind w:left="709"/>
        <w:jc w:val="both"/>
        <w:rPr>
          <w:lang w:val="cs-CZ"/>
        </w:rPr>
      </w:pPr>
    </w:p>
    <w:p w14:paraId="65883890" w14:textId="77777777" w:rsidR="000052B6" w:rsidRPr="008F7358" w:rsidRDefault="000052B6" w:rsidP="000052B6">
      <w:pPr>
        <w:pStyle w:val="Bezmezer"/>
        <w:numPr>
          <w:ilvl w:val="0"/>
          <w:numId w:val="0"/>
        </w:numPr>
        <w:ind w:left="709"/>
        <w:jc w:val="both"/>
        <w:rPr>
          <w:lang w:val="cs-CZ"/>
        </w:rPr>
      </w:pPr>
      <w:r w:rsidRPr="008F7358">
        <w:rPr>
          <w:lang w:val="cs-CZ"/>
        </w:rPr>
        <w:t>Zhotovitel je povinen postupovat tak, aby dodržel veškeré stanovené termíny uvedené v časovém harmonogramu, který tvoří přílohu č. 2 této smlouvy. Jakékoli změny v časovém harmonogramu je možné provést pouze po předchozím písemném souhlasu objednatele. Objednatel má na písemné odsouhlasení 5 pracovních dní. Zhotovitel je povinen min. 3 kalendářní dny předem vyzvat technický dozor investora ke kontrole dokončení každého stavebního objektu, provozního souboru či technologické části, pokud nebude dohodnuto jinak.</w:t>
      </w:r>
    </w:p>
    <w:p w14:paraId="35EEDA75" w14:textId="77777777" w:rsidR="000052B6" w:rsidRPr="008F7358" w:rsidRDefault="000052B6" w:rsidP="000052B6">
      <w:pPr>
        <w:pStyle w:val="Bezmezer"/>
        <w:numPr>
          <w:ilvl w:val="0"/>
          <w:numId w:val="0"/>
        </w:numPr>
        <w:ind w:left="709"/>
        <w:jc w:val="both"/>
        <w:rPr>
          <w:lang w:val="cs-CZ"/>
        </w:rPr>
      </w:pPr>
    </w:p>
    <w:p w14:paraId="273F94CB" w14:textId="77777777" w:rsidR="00A44C5F" w:rsidRPr="000052B6" w:rsidRDefault="000052B6" w:rsidP="000052B6">
      <w:pPr>
        <w:pStyle w:val="Bezmezer"/>
        <w:numPr>
          <w:ilvl w:val="0"/>
          <w:numId w:val="0"/>
        </w:numPr>
        <w:ind w:left="709"/>
        <w:jc w:val="both"/>
        <w:rPr>
          <w:lang w:val="cs-CZ"/>
        </w:rPr>
      </w:pPr>
      <w:r w:rsidRPr="008F7358">
        <w:rPr>
          <w:lang w:val="cs-CZ"/>
        </w:rPr>
        <w:t>Nedodržení termínů dokončení stanovených m</w:t>
      </w:r>
      <w:r w:rsidRPr="008F7358">
        <w:rPr>
          <w:color w:val="000000"/>
          <w:lang w:val="cs-CZ"/>
        </w:rPr>
        <w:t>ilníků časového</w:t>
      </w:r>
      <w:r w:rsidRPr="008F7358">
        <w:rPr>
          <w:lang w:val="cs-CZ"/>
        </w:rPr>
        <w:t xml:space="preserve"> harmonogramu je objednatelem považováno za podstatné porušení povinností zhotovitele a zakládá právo objednatele na uplatnění smluvní pokuty dle čl. 10 této smlouvy</w:t>
      </w:r>
      <w:r w:rsidR="00343F74">
        <w:rPr>
          <w:lang w:val="cs-CZ"/>
        </w:rPr>
        <w:t>, případně k odstoupení od smlouvy za stanovených podmínek</w:t>
      </w:r>
      <w:r w:rsidRPr="008F7358">
        <w:rPr>
          <w:lang w:val="cs-CZ"/>
        </w:rPr>
        <w:t>.</w:t>
      </w:r>
    </w:p>
    <w:p w14:paraId="4D3C04DD" w14:textId="77777777" w:rsidR="003F19D6" w:rsidRPr="003F19D6" w:rsidRDefault="00C52225" w:rsidP="00D7544A">
      <w:pPr>
        <w:numPr>
          <w:ilvl w:val="0"/>
          <w:numId w:val="8"/>
        </w:numPr>
        <w:jc w:val="both"/>
        <w:rPr>
          <w:rFonts w:cs="Verdana"/>
          <w:bCs/>
          <w:lang w:val="cs-CZ"/>
        </w:rPr>
      </w:pPr>
      <w:r>
        <w:rPr>
          <w:rFonts w:cs="Verdana"/>
          <w:bCs/>
          <w:lang w:val="cs-CZ"/>
        </w:rPr>
        <w:t>P</w:t>
      </w:r>
      <w:r w:rsidR="003F19D6" w:rsidRPr="003F19D6">
        <w:rPr>
          <w:rFonts w:cs="Verdana"/>
          <w:bCs/>
          <w:lang w:val="cs-CZ"/>
        </w:rPr>
        <w:t>okud v důsledku okolností, které nemůže ovlivnit ani objednatel, ani zhotovitel dojde k situaci, že předpokládaný termín zahájení plnění nebude možné dodržet, posouvá se termín plnění (a všechny navázané termíny) o dobu, po kterou trvá překážka, pro kterou nelze plnění zahájit</w:t>
      </w:r>
      <w:r w:rsidR="00343F74">
        <w:rPr>
          <w:rFonts w:cs="Verdana"/>
          <w:bCs/>
          <w:lang w:val="cs-CZ"/>
        </w:rPr>
        <w:t>; doba však musí být oběma stranami písemně potvrzena, jinak se prodloužení neuplatní</w:t>
      </w:r>
      <w:r w:rsidR="003F19D6" w:rsidRPr="003F19D6">
        <w:rPr>
          <w:rFonts w:cs="Verdana"/>
          <w:bCs/>
          <w:lang w:val="cs-CZ"/>
        </w:rPr>
        <w:t>. Toto právo si objednatel výslovně vyhrazuje. Dřívější termín dokončení díla je možný, stejně tak je možný dřívější termín zahájení plnění, vše po dohodě obou stran.</w:t>
      </w:r>
    </w:p>
    <w:p w14:paraId="12937951" w14:textId="77777777"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nebude možné plnit v důsledku klimatických či technologických podmínek znemožňujících provádění prací. Doba plnění (a všechny navázané termíny) se pak prodlužuje o dobu, po kterou trvá překážka, pro kterou nelze provádět dílo.</w:t>
      </w:r>
    </w:p>
    <w:p w14:paraId="3EA1C289" w14:textId="77777777"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při realizaci díla vyvstane potřeba nepředpokládaných prací, dodávek nebo služeb, které budou mít vliv na termín dokončení díla. Doba plnění (vč. všech navázaných termínů) se pak prodlouží přiměřeně k povaze těchto víceprací.</w:t>
      </w:r>
    </w:p>
    <w:p w14:paraId="5EB0DEC1" w14:textId="77777777" w:rsidR="003F19D6" w:rsidRPr="003F19D6" w:rsidRDefault="003F19D6" w:rsidP="00D7544A">
      <w:pPr>
        <w:numPr>
          <w:ilvl w:val="0"/>
          <w:numId w:val="8"/>
        </w:numPr>
        <w:jc w:val="both"/>
        <w:rPr>
          <w:rFonts w:cs="Verdana"/>
          <w:bCs/>
          <w:lang w:val="cs-CZ"/>
        </w:rPr>
      </w:pPr>
      <w:r w:rsidRPr="003F19D6">
        <w:rPr>
          <w:rFonts w:cs="Verdana"/>
          <w:bCs/>
          <w:lang w:val="cs-CZ"/>
        </w:rPr>
        <w:t xml:space="preserve">Předáním a převzetím staveniště se rozumí oboustranný podpis protokolu o předání a převzetí staveniště. Zahájením stavebních prací se rozumí započetí vlastního provádění díla zhotovitelem. </w:t>
      </w:r>
      <w:r w:rsidRPr="003F19D6">
        <w:rPr>
          <w:rFonts w:cs="Verdana"/>
          <w:bCs/>
          <w:lang w:val="cs-CZ"/>
        </w:rPr>
        <w:lastRenderedPageBreak/>
        <w:t>Dokončením stavebních prací se rozumí úplné a funkční provedení vš</w:t>
      </w:r>
      <w:r w:rsidR="00227F79">
        <w:rPr>
          <w:rFonts w:cs="Verdana"/>
          <w:bCs/>
          <w:lang w:val="cs-CZ"/>
        </w:rPr>
        <w:t>ech stavebních prací a činností</w:t>
      </w:r>
      <w:r w:rsidRPr="003F19D6">
        <w:rPr>
          <w:rFonts w:cs="Verdana"/>
          <w:bCs/>
          <w:lang w:val="cs-CZ"/>
        </w:rPr>
        <w:t xml:space="preserve"> ze strany zhotovitele</w:t>
      </w:r>
      <w:r>
        <w:rPr>
          <w:rFonts w:cs="Verdana"/>
          <w:bCs/>
          <w:lang w:val="cs-CZ"/>
        </w:rPr>
        <w:t>.</w:t>
      </w:r>
    </w:p>
    <w:p w14:paraId="425E7BEA" w14:textId="77777777" w:rsidR="000B7051" w:rsidRPr="008F7358" w:rsidRDefault="003F19D6" w:rsidP="00D7544A">
      <w:pPr>
        <w:numPr>
          <w:ilvl w:val="0"/>
          <w:numId w:val="8"/>
        </w:numPr>
        <w:ind w:left="714" w:hanging="357"/>
        <w:jc w:val="both"/>
        <w:rPr>
          <w:rFonts w:cs="Verdana"/>
          <w:bCs/>
          <w:lang w:val="cs-CZ"/>
        </w:rPr>
      </w:pPr>
      <w:r>
        <w:rPr>
          <w:rFonts w:cs="Verdana"/>
          <w:bCs/>
          <w:lang w:val="cs-CZ"/>
        </w:rPr>
        <w:t>P</w:t>
      </w:r>
      <w:r w:rsidR="000B7051" w:rsidRPr="008F7358">
        <w:rPr>
          <w:rFonts w:cs="Verdana"/>
          <w:bCs/>
          <w:lang w:val="cs-CZ"/>
        </w:rPr>
        <w:t xml:space="preserve">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000B7051"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000B7051" w:rsidRPr="008F7358">
        <w:rPr>
          <w:rFonts w:cs="Verdana"/>
          <w:bCs/>
          <w:lang w:val="cs-CZ"/>
        </w:rPr>
        <w:t xml:space="preserve"> dílo převezme</w:t>
      </w:r>
      <w:r w:rsidR="005E35A7" w:rsidRPr="008F7358">
        <w:rPr>
          <w:rFonts w:cs="Verdana"/>
          <w:bCs/>
          <w:lang w:val="cs-CZ"/>
        </w:rPr>
        <w:t xml:space="preserve"> s</w:t>
      </w:r>
      <w:r w:rsidR="000B7051" w:rsidRPr="008F7358">
        <w:rPr>
          <w:rFonts w:cs="Verdana"/>
          <w:bCs/>
          <w:lang w:val="cs-CZ"/>
        </w:rPr>
        <w:t xml:space="preserve"> tím, že doplní do předávacího protokolu stavby, že vady byly odstraněny a dílo bez vad přebírá.</w:t>
      </w:r>
    </w:p>
    <w:p w14:paraId="3DC485C4" w14:textId="77777777" w:rsidR="00E67D1A" w:rsidRPr="008F7358" w:rsidRDefault="00E67D1A" w:rsidP="00D7544A">
      <w:pPr>
        <w:numPr>
          <w:ilvl w:val="0"/>
          <w:numId w:val="8"/>
        </w:numPr>
        <w:spacing w:after="0"/>
        <w:rPr>
          <w:rFonts w:cs="Verdana"/>
          <w:bCs/>
          <w:lang w:val="cs-CZ"/>
        </w:rPr>
      </w:pPr>
      <w:r w:rsidRPr="008F7358">
        <w:rPr>
          <w:rFonts w:cs="Verdana"/>
          <w:bCs/>
          <w:lang w:val="cs-CZ"/>
        </w:rPr>
        <w:t>Lhůta pro provedení díla se přiměřeně prodlužuje:</w:t>
      </w:r>
    </w:p>
    <w:p w14:paraId="374C8E2A" w14:textId="77777777" w:rsidR="00E67D1A" w:rsidRPr="008F7358" w:rsidRDefault="00E67D1A" w:rsidP="00D7544A">
      <w:pPr>
        <w:numPr>
          <w:ilvl w:val="1"/>
          <w:numId w:val="9"/>
        </w:numPr>
        <w:spacing w:after="0"/>
        <w:rPr>
          <w:lang w:val="cs-CZ"/>
        </w:rPr>
      </w:pPr>
      <w:r w:rsidRPr="008F7358">
        <w:rPr>
          <w:lang w:val="cs-CZ"/>
        </w:rPr>
        <w:t>Jestliže přerušení prací bude způsobeno vyšší mocí.</w:t>
      </w:r>
    </w:p>
    <w:p w14:paraId="0EF6B28F" w14:textId="77777777" w:rsidR="00E67D1A" w:rsidRDefault="00E67D1A" w:rsidP="00D7544A">
      <w:pPr>
        <w:numPr>
          <w:ilvl w:val="1"/>
          <w:numId w:val="9"/>
        </w:numPr>
        <w:spacing w:after="0"/>
        <w:rPr>
          <w:lang w:val="cs-CZ"/>
        </w:rPr>
      </w:pPr>
      <w:r w:rsidRPr="008F7358">
        <w:rPr>
          <w:lang w:val="cs-CZ"/>
        </w:rPr>
        <w:t>Při dodatečných požadavcích objednatele na další stavební úpravy.</w:t>
      </w:r>
    </w:p>
    <w:p w14:paraId="292CCE80" w14:textId="77777777" w:rsidR="00B7667A" w:rsidRPr="008F7358" w:rsidRDefault="00B7667A" w:rsidP="00B7667A">
      <w:pPr>
        <w:spacing w:after="0"/>
        <w:ind w:left="1364" w:firstLine="0"/>
        <w:rPr>
          <w:sz w:val="8"/>
          <w:szCs w:val="8"/>
          <w:lang w:val="cs-CZ"/>
        </w:rPr>
      </w:pPr>
    </w:p>
    <w:p w14:paraId="36FAC0F8" w14:textId="77777777" w:rsidR="00E67D1A" w:rsidRPr="008F7358" w:rsidRDefault="00E67D1A" w:rsidP="00D7544A">
      <w:pPr>
        <w:numPr>
          <w:ilvl w:val="0"/>
          <w:numId w:val="8"/>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14:paraId="4CC9B3F9" w14:textId="77777777" w:rsidR="00E67D1A" w:rsidRPr="00BF68C6" w:rsidRDefault="00E67D1A" w:rsidP="00D7544A">
      <w:pPr>
        <w:numPr>
          <w:ilvl w:val="0"/>
          <w:numId w:val="8"/>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14:paraId="2FA1BBD1" w14:textId="77777777" w:rsidR="000B7051" w:rsidRPr="008F7358" w:rsidRDefault="00EE422B" w:rsidP="00A34A6A">
      <w:pPr>
        <w:pStyle w:val="Nadpis1"/>
        <w:jc w:val="center"/>
        <w:rPr>
          <w:b w:val="0"/>
          <w:caps/>
        </w:rPr>
      </w:pPr>
      <w:bookmarkStart w:id="5" w:name="_Toc175036603"/>
      <w:r>
        <w:rPr>
          <w:b w:val="0"/>
          <w:caps/>
        </w:rPr>
        <w:t xml:space="preserve">Článek 6 - </w:t>
      </w:r>
      <w:r w:rsidR="000B7051" w:rsidRPr="00F5481D">
        <w:rPr>
          <w:caps/>
        </w:rPr>
        <w:t>Provádění díla</w:t>
      </w:r>
      <w:bookmarkEnd w:id="5"/>
    </w:p>
    <w:p w14:paraId="6AAF0C14" w14:textId="77777777" w:rsidR="000B7051" w:rsidRPr="008F7358" w:rsidRDefault="000B7051" w:rsidP="00D7544A">
      <w:pPr>
        <w:numPr>
          <w:ilvl w:val="0"/>
          <w:numId w:val="10"/>
        </w:numPr>
        <w:spacing w:afterLines="60" w:after="144"/>
        <w:jc w:val="both"/>
        <w:rPr>
          <w:lang w:val="cs-CZ"/>
        </w:rPr>
      </w:pPr>
      <w:r w:rsidRPr="008F7358">
        <w:rPr>
          <w:lang w:val="cs-CZ"/>
        </w:rPr>
        <w:t xml:space="preserve">Zhotovitel je povinen provést dílo na svůj náklad a na své nebezpečí ve sjednané době. </w:t>
      </w:r>
    </w:p>
    <w:p w14:paraId="586F3C39" w14:textId="77777777" w:rsidR="00EE6EA6" w:rsidRPr="008F7358" w:rsidRDefault="00EE6EA6" w:rsidP="00D7544A">
      <w:pPr>
        <w:pStyle w:val="Zkladntextodsazen2"/>
        <w:numPr>
          <w:ilvl w:val="0"/>
          <w:numId w:val="10"/>
        </w:numPr>
        <w:spacing w:line="240" w:lineRule="auto"/>
        <w:jc w:val="both"/>
        <w:rPr>
          <w:lang w:val="cs-CZ"/>
        </w:rPr>
      </w:pPr>
      <w:r w:rsidRPr="008F7358">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14:paraId="3E663232" w14:textId="77777777" w:rsidR="000B7051" w:rsidRPr="008F7358" w:rsidRDefault="000B7051" w:rsidP="00D7544A">
      <w:pPr>
        <w:numPr>
          <w:ilvl w:val="0"/>
          <w:numId w:val="10"/>
        </w:numPr>
        <w:spacing w:afterLines="60" w:after="144"/>
        <w:jc w:val="both"/>
        <w:rPr>
          <w:lang w:val="cs-CZ"/>
        </w:rPr>
      </w:pPr>
      <w:r w:rsidRPr="008F7358">
        <w:rPr>
          <w:lang w:val="cs-CZ"/>
        </w:rPr>
        <w:t xml:space="preserve">Objednatel nebo jím pověřený zástupce je oprávněn kontrolovat provádění díla. Zjistí-li, že zhotovitel provádí dílo v rozporu </w:t>
      </w:r>
      <w:r w:rsidR="00D86830">
        <w:rPr>
          <w:lang w:val="cs-CZ"/>
        </w:rPr>
        <w:t>s projektovou dokumentací</w:t>
      </w:r>
      <w:r w:rsidRPr="008F7358">
        <w:rPr>
          <w:lang w:val="cs-CZ"/>
        </w:rPr>
        <w:t>,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14:paraId="71A079AF" w14:textId="77777777" w:rsidR="000B7051" w:rsidRPr="008F7358" w:rsidRDefault="000B7051" w:rsidP="00D7544A">
      <w:pPr>
        <w:numPr>
          <w:ilvl w:val="0"/>
          <w:numId w:val="10"/>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14:paraId="34692064" w14:textId="77777777" w:rsidR="000B7051" w:rsidRPr="008F7358" w:rsidRDefault="000B7051" w:rsidP="00D7544A">
      <w:pPr>
        <w:numPr>
          <w:ilvl w:val="0"/>
          <w:numId w:val="10"/>
        </w:numPr>
        <w:spacing w:afterLines="60" w:after="144"/>
        <w:jc w:val="both"/>
        <w:rPr>
          <w:lang w:val="cs-CZ"/>
        </w:rPr>
      </w:pPr>
      <w:r w:rsidRPr="008F7358">
        <w:rPr>
          <w:lang w:val="cs-CZ"/>
        </w:rPr>
        <w:t>Zjistí-li objednatel, že zhotovitel provádí dílo v rozporu s</w:t>
      </w:r>
      <w:r w:rsidR="00D86830">
        <w:rPr>
          <w:lang w:val="cs-CZ"/>
        </w:rPr>
        <w:t> projektovou dokumentací</w:t>
      </w:r>
      <w:r w:rsidRPr="008F7358">
        <w:rPr>
          <w:lang w:val="cs-CZ"/>
        </w:rPr>
        <w:t>,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14:paraId="400C72DF" w14:textId="77777777" w:rsidR="000B7051" w:rsidRPr="008F7358" w:rsidRDefault="000B7051" w:rsidP="00D7544A">
      <w:pPr>
        <w:numPr>
          <w:ilvl w:val="0"/>
          <w:numId w:val="10"/>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14:paraId="389FA6FC" w14:textId="77777777" w:rsidR="00EE6EA6" w:rsidRPr="008F7358" w:rsidRDefault="00EE6EA6" w:rsidP="00D7544A">
      <w:pPr>
        <w:numPr>
          <w:ilvl w:val="0"/>
          <w:numId w:val="10"/>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 xml:space="preserve">kvalifikaci pracovníků je zhotovitel na požádání </w:t>
      </w:r>
      <w:r w:rsidRPr="008F7358">
        <w:rPr>
          <w:lang w:val="cs-CZ"/>
        </w:rPr>
        <w:lastRenderedPageBreak/>
        <w:t>objednatele povinen předložit, a to nejpozději do 2 pracovních dnů od písemné žádosti objednatele.</w:t>
      </w:r>
    </w:p>
    <w:p w14:paraId="5FD5E072" w14:textId="77777777" w:rsidR="000B7051" w:rsidRPr="008F7358" w:rsidRDefault="000B7051" w:rsidP="00D7544A">
      <w:pPr>
        <w:numPr>
          <w:ilvl w:val="0"/>
          <w:numId w:val="10"/>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14:paraId="2B105985" w14:textId="77777777" w:rsidR="0024232C" w:rsidRPr="008F7358" w:rsidRDefault="0024232C" w:rsidP="00D7544A">
      <w:pPr>
        <w:numPr>
          <w:ilvl w:val="0"/>
          <w:numId w:val="10"/>
        </w:numPr>
        <w:spacing w:afterLines="60" w:after="144"/>
        <w:jc w:val="both"/>
        <w:rPr>
          <w:lang w:val="cs-CZ"/>
        </w:rPr>
      </w:pPr>
      <w:r w:rsidRPr="008F7358">
        <w:rPr>
          <w:lang w:val="cs-CZ"/>
        </w:rPr>
        <w:t xml:space="preserve">Zhotovitel se zavazuje, že po celou dobu výstavby </w:t>
      </w:r>
      <w:r w:rsidRPr="008F7358">
        <w:rPr>
          <w:rStyle w:val="BezmezerChar"/>
          <w:lang w:val="cs-CZ"/>
        </w:rPr>
        <w:t>bude mít sjednáno pojištění odpovědnosti za škodu nebo jinou újmu způsobenou zhotovitelem při výkonu činnosti třetí osobě s minimálním limitem pojistného plnění ve výši ceny díla. Zhotovitel se zavazuje předložit objednateli na vyžádání kopii této pojistné smlouvy, a to do 7 kalendářních dní. Zhotovitel i objednatel se dále zavazují uplatnit pojistnou událost u pojišťovny bez zbytečného odkladu.</w:t>
      </w:r>
    </w:p>
    <w:p w14:paraId="2D471092" w14:textId="77777777" w:rsidR="000B7051" w:rsidRPr="008F7358" w:rsidRDefault="000B7051" w:rsidP="00D7544A">
      <w:pPr>
        <w:numPr>
          <w:ilvl w:val="0"/>
          <w:numId w:val="10"/>
        </w:numPr>
        <w:spacing w:afterLines="60" w:after="144"/>
        <w:jc w:val="both"/>
        <w:rPr>
          <w:lang w:val="cs-CZ"/>
        </w:rPr>
      </w:pPr>
      <w:r w:rsidRPr="008F7358">
        <w:rPr>
          <w:lang w:val="cs-CZ"/>
        </w:rPr>
        <w:t xml:space="preserve">Stavební deník je povinen vést zhotovitel dle podmínek a v rozsahu ustanovení zákona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w:t>
      </w:r>
    </w:p>
    <w:p w14:paraId="1A536EEF" w14:textId="77777777" w:rsidR="000B7051" w:rsidRPr="008F7358" w:rsidRDefault="000B7051" w:rsidP="00D7544A">
      <w:pPr>
        <w:numPr>
          <w:ilvl w:val="0"/>
          <w:numId w:val="10"/>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14:paraId="0DD37BA7" w14:textId="77777777" w:rsidR="00333CA0" w:rsidRPr="008F7358" w:rsidRDefault="00333CA0" w:rsidP="00D7544A">
      <w:pPr>
        <w:pStyle w:val="Zkladntextodsazen2"/>
        <w:numPr>
          <w:ilvl w:val="0"/>
          <w:numId w:val="10"/>
        </w:numPr>
        <w:spacing w:line="240" w:lineRule="auto"/>
        <w:jc w:val="both"/>
        <w:rPr>
          <w:lang w:val="cs-CZ"/>
        </w:rPr>
      </w:pPr>
      <w:r w:rsidRPr="008F7358">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14:paraId="053B6B52" w14:textId="77777777" w:rsidR="00333CA0" w:rsidRPr="008F7358" w:rsidRDefault="00333CA0" w:rsidP="00D7544A">
      <w:pPr>
        <w:pStyle w:val="Zkladntextodsazen2"/>
        <w:numPr>
          <w:ilvl w:val="0"/>
          <w:numId w:val="10"/>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14:paraId="5390DE5D" w14:textId="77777777" w:rsidR="000B7051" w:rsidRPr="008F7358" w:rsidRDefault="000B7051" w:rsidP="00D7544A">
      <w:pPr>
        <w:numPr>
          <w:ilvl w:val="0"/>
          <w:numId w:val="10"/>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14:paraId="77AF6AC0" w14:textId="77777777" w:rsidR="003C1FBD" w:rsidRPr="008F7358" w:rsidRDefault="001D65DD" w:rsidP="00D7544A">
      <w:pPr>
        <w:numPr>
          <w:ilvl w:val="0"/>
          <w:numId w:val="10"/>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14:paraId="1F9F4735" w14:textId="77777777" w:rsidR="000B7051" w:rsidRPr="008F7358" w:rsidRDefault="00EE422B" w:rsidP="00A34A6A">
      <w:pPr>
        <w:pStyle w:val="Nadpis1"/>
        <w:jc w:val="center"/>
        <w:rPr>
          <w:b w:val="0"/>
          <w:caps/>
        </w:rPr>
      </w:pPr>
      <w:bookmarkStart w:id="6" w:name="_Toc175036604"/>
      <w:r>
        <w:rPr>
          <w:b w:val="0"/>
          <w:caps/>
        </w:rPr>
        <w:t xml:space="preserve">Článek 7 - </w:t>
      </w:r>
      <w:r w:rsidR="000B7051" w:rsidRPr="00F5481D">
        <w:rPr>
          <w:caps/>
        </w:rPr>
        <w:t>Staveniště</w:t>
      </w:r>
      <w:bookmarkEnd w:id="6"/>
    </w:p>
    <w:p w14:paraId="3C7B6EAE" w14:textId="7880DF5C" w:rsidR="00B62402" w:rsidRPr="008F7358" w:rsidRDefault="000B7051" w:rsidP="00D7544A">
      <w:pPr>
        <w:numPr>
          <w:ilvl w:val="0"/>
          <w:numId w:val="19"/>
        </w:numPr>
        <w:spacing w:afterLines="60" w:after="144"/>
        <w:jc w:val="both"/>
        <w:rPr>
          <w:bCs/>
          <w:lang w:val="cs-CZ"/>
        </w:rPr>
      </w:pPr>
      <w:r w:rsidRPr="008F7358">
        <w:rPr>
          <w:lang w:val="cs-CZ"/>
        </w:rPr>
        <w:t>Objednatel předá zhotov</w:t>
      </w:r>
      <w:r w:rsidR="00E926F8" w:rsidRPr="008F7358">
        <w:rPr>
          <w:lang w:val="cs-CZ"/>
        </w:rPr>
        <w:t xml:space="preserve">iteli staveniště nejpozději </w:t>
      </w:r>
      <w:r w:rsidR="00D74563">
        <w:rPr>
          <w:lang w:val="cs-CZ"/>
        </w:rPr>
        <w:t>do 31. 1. 2025</w:t>
      </w:r>
      <w:r w:rsidR="00E926F8" w:rsidRPr="008F7358">
        <w:rPr>
          <w:bCs/>
          <w:lang w:val="cs-CZ"/>
        </w:rPr>
        <w:t>, pokud nebude dohodnuto jinak.</w:t>
      </w:r>
    </w:p>
    <w:p w14:paraId="6651EC6A" w14:textId="77777777" w:rsidR="004F45DF" w:rsidRPr="008F7358" w:rsidRDefault="004F45DF" w:rsidP="00D7544A">
      <w:pPr>
        <w:numPr>
          <w:ilvl w:val="0"/>
          <w:numId w:val="19"/>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14:paraId="6FE78B3A" w14:textId="77777777" w:rsidR="000B7051" w:rsidRPr="008F7358" w:rsidRDefault="000B7051" w:rsidP="00D7544A">
      <w:pPr>
        <w:numPr>
          <w:ilvl w:val="0"/>
          <w:numId w:val="19"/>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14:paraId="20D51F6A" w14:textId="77777777" w:rsidR="000B7051" w:rsidRPr="008F7358" w:rsidRDefault="000B7051" w:rsidP="00D7544A">
      <w:pPr>
        <w:numPr>
          <w:ilvl w:val="0"/>
          <w:numId w:val="19"/>
        </w:numPr>
        <w:spacing w:afterLines="60" w:after="144"/>
        <w:jc w:val="both"/>
        <w:rPr>
          <w:lang w:val="cs-CZ"/>
        </w:rPr>
      </w:pPr>
      <w:r w:rsidRPr="008F7358">
        <w:rPr>
          <w:lang w:val="cs-CZ"/>
        </w:rPr>
        <w:lastRenderedPageBreak/>
        <w:t>Zhotovitel si na základě podkladů, které mu předá objednatel, zajistí vytýčení podzemních vedení v prostoru staveniště a bude dodržovat podmínky správců a vlastníků sítí po celou dobu výstavby.</w:t>
      </w:r>
    </w:p>
    <w:p w14:paraId="2B22FC5A" w14:textId="77777777" w:rsidR="000B7051" w:rsidRPr="008F7358" w:rsidRDefault="000B7051" w:rsidP="00D7544A">
      <w:pPr>
        <w:numPr>
          <w:ilvl w:val="0"/>
          <w:numId w:val="19"/>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14:paraId="7837D02C" w14:textId="77777777" w:rsidR="000B7051" w:rsidRPr="008F7358" w:rsidRDefault="000B7051" w:rsidP="00D7544A">
      <w:pPr>
        <w:numPr>
          <w:ilvl w:val="0"/>
          <w:numId w:val="19"/>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14:paraId="103A3321" w14:textId="77777777" w:rsidR="000B7051" w:rsidRPr="008F7358" w:rsidRDefault="000B7051" w:rsidP="00D7544A">
      <w:pPr>
        <w:numPr>
          <w:ilvl w:val="0"/>
          <w:numId w:val="19"/>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14:paraId="23C8384E" w14:textId="77777777" w:rsidR="000B7051" w:rsidRPr="008F7358" w:rsidRDefault="000B7051" w:rsidP="00D7544A">
      <w:pPr>
        <w:numPr>
          <w:ilvl w:val="0"/>
          <w:numId w:val="19"/>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14:paraId="5324CE78" w14:textId="77777777" w:rsidR="000576E4" w:rsidRPr="008F7358" w:rsidRDefault="000576E4" w:rsidP="00D7544A">
      <w:pPr>
        <w:numPr>
          <w:ilvl w:val="0"/>
          <w:numId w:val="19"/>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14:paraId="4611AC08" w14:textId="77777777" w:rsidR="000B7051" w:rsidRPr="008F7358" w:rsidRDefault="000B7051" w:rsidP="00D7544A">
      <w:pPr>
        <w:numPr>
          <w:ilvl w:val="0"/>
          <w:numId w:val="19"/>
        </w:numPr>
        <w:spacing w:afterLines="60" w:after="144"/>
        <w:jc w:val="both"/>
        <w:rPr>
          <w:lang w:val="cs-CZ"/>
        </w:rPr>
      </w:pPr>
      <w:r w:rsidRPr="008F7358">
        <w:rPr>
          <w:lang w:val="cs-CZ"/>
        </w:rPr>
        <w:t>Zhotovitel zajistí na své náklady odběrná místa energií včetně měření odběrů.</w:t>
      </w:r>
    </w:p>
    <w:p w14:paraId="2F0191F6" w14:textId="77777777" w:rsidR="000B7051" w:rsidRPr="008F7358" w:rsidRDefault="000B7051" w:rsidP="00D7544A">
      <w:pPr>
        <w:numPr>
          <w:ilvl w:val="0"/>
          <w:numId w:val="19"/>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14:paraId="6A496926" w14:textId="77777777" w:rsidR="000B7051" w:rsidRPr="008F7358" w:rsidRDefault="00B850BC" w:rsidP="00D7544A">
      <w:pPr>
        <w:numPr>
          <w:ilvl w:val="0"/>
          <w:numId w:val="19"/>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14:paraId="1D53CE65" w14:textId="77777777" w:rsidR="000847FB" w:rsidRDefault="000B7051" w:rsidP="00D7544A">
      <w:pPr>
        <w:numPr>
          <w:ilvl w:val="0"/>
          <w:numId w:val="19"/>
        </w:numPr>
        <w:spacing w:afterLines="60" w:after="144"/>
        <w:jc w:val="both"/>
        <w:rPr>
          <w:lang w:val="cs-CZ"/>
        </w:rPr>
      </w:pPr>
      <w:r w:rsidRPr="008F7358">
        <w:rPr>
          <w:lang w:val="cs-CZ"/>
        </w:rPr>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14:paraId="2D414605" w14:textId="77777777" w:rsidR="000B7051" w:rsidRPr="008F7358" w:rsidRDefault="00EE422B" w:rsidP="00A34A6A">
      <w:pPr>
        <w:pStyle w:val="Nadpis1"/>
        <w:jc w:val="center"/>
        <w:rPr>
          <w:b w:val="0"/>
          <w:caps/>
        </w:rPr>
      </w:pPr>
      <w:bookmarkStart w:id="7" w:name="_Toc175036605"/>
      <w:r>
        <w:rPr>
          <w:b w:val="0"/>
          <w:caps/>
        </w:rPr>
        <w:t xml:space="preserve">Článek 8 - </w:t>
      </w:r>
      <w:r w:rsidR="000B7051" w:rsidRPr="00F5481D">
        <w:rPr>
          <w:caps/>
        </w:rPr>
        <w:t>Předání a převzetí díla</w:t>
      </w:r>
      <w:bookmarkEnd w:id="7"/>
    </w:p>
    <w:p w14:paraId="3C27F752" w14:textId="77777777" w:rsidR="000B7051" w:rsidRPr="008F7358" w:rsidRDefault="000B7051" w:rsidP="00D7544A">
      <w:pPr>
        <w:numPr>
          <w:ilvl w:val="0"/>
          <w:numId w:val="20"/>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14:paraId="6447E5E5" w14:textId="77777777" w:rsidR="000B7051" w:rsidRPr="008F7358" w:rsidRDefault="000B7051" w:rsidP="00D7544A">
      <w:pPr>
        <w:numPr>
          <w:ilvl w:val="0"/>
          <w:numId w:val="20"/>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14:paraId="354B6B9E" w14:textId="77777777" w:rsidR="000B7051" w:rsidRPr="008F7358" w:rsidRDefault="000B7051" w:rsidP="00D7544A">
      <w:pPr>
        <w:numPr>
          <w:ilvl w:val="0"/>
          <w:numId w:val="20"/>
        </w:numPr>
        <w:spacing w:afterLines="60" w:after="144"/>
        <w:jc w:val="both"/>
        <w:rPr>
          <w:rFonts w:asciiTheme="minorHAnsi" w:hAnsiTheme="minorHAnsi"/>
          <w:lang w:val="cs-CZ"/>
        </w:rPr>
      </w:pPr>
      <w:r w:rsidRPr="008F7358">
        <w:rPr>
          <w:rFonts w:asciiTheme="minorHAnsi" w:hAnsiTheme="minorHAnsi"/>
          <w:lang w:val="cs-CZ"/>
        </w:rPr>
        <w:t xml:space="preserve">Zhotovitel je povinen připravit a doložit u přejímacího řízení všechny předepsané doklady dle zákona č. </w:t>
      </w:r>
      <w:r w:rsidR="0018125C">
        <w:rPr>
          <w:rFonts w:asciiTheme="minorHAnsi" w:hAnsiTheme="minorHAnsi"/>
          <w:lang w:val="cs-CZ"/>
        </w:rPr>
        <w:t>283/2021</w:t>
      </w:r>
      <w:r w:rsidRPr="008F7358">
        <w:rPr>
          <w:rFonts w:asciiTheme="minorHAnsi" w:hAnsiTheme="minorHAnsi"/>
          <w:lang w:val="cs-CZ"/>
        </w:rPr>
        <w:t xml:space="preserve">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14:paraId="296C55AE" w14:textId="77777777" w:rsidR="000B7051" w:rsidRPr="008F7358" w:rsidRDefault="000B7051" w:rsidP="00D7544A">
      <w:pPr>
        <w:numPr>
          <w:ilvl w:val="0"/>
          <w:numId w:val="20"/>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14:paraId="3C1FC06A" w14:textId="77777777" w:rsidR="000B7051" w:rsidRPr="008F7358" w:rsidRDefault="000B7051" w:rsidP="00D7544A">
      <w:pPr>
        <w:numPr>
          <w:ilvl w:val="0"/>
          <w:numId w:val="20"/>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w:t>
      </w:r>
      <w:r w:rsidRPr="008F7358">
        <w:rPr>
          <w:lang w:val="cs-CZ"/>
        </w:rPr>
        <w:lastRenderedPageBreak/>
        <w:t>stavu. Pokud jsou v této smlouvě použity termíny ukončení díla nebo předání, rozumí se tím den, ve kterém dojde k oboustrannému podpisu předávacího protokolu.</w:t>
      </w:r>
    </w:p>
    <w:p w14:paraId="292571EF" w14:textId="77777777" w:rsidR="00965702" w:rsidRPr="008F7358" w:rsidRDefault="000B7051" w:rsidP="00D7544A">
      <w:pPr>
        <w:numPr>
          <w:ilvl w:val="0"/>
          <w:numId w:val="20"/>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14:paraId="1C90A5FC" w14:textId="77777777" w:rsidR="000B7051" w:rsidRPr="008F7358" w:rsidRDefault="000B7051" w:rsidP="00D7544A">
      <w:pPr>
        <w:numPr>
          <w:ilvl w:val="0"/>
          <w:numId w:val="20"/>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14:paraId="743C64F3" w14:textId="77777777" w:rsidR="00F05E7C" w:rsidRDefault="000B7051" w:rsidP="00D7544A">
      <w:pPr>
        <w:numPr>
          <w:ilvl w:val="0"/>
          <w:numId w:val="20"/>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14:paraId="4BF9A527" w14:textId="77777777" w:rsidR="004D08E5" w:rsidRPr="00F05E7C" w:rsidRDefault="004D08E5" w:rsidP="00D7544A">
      <w:pPr>
        <w:numPr>
          <w:ilvl w:val="0"/>
          <w:numId w:val="20"/>
        </w:numPr>
        <w:spacing w:afterLines="60" w:after="144"/>
        <w:jc w:val="both"/>
        <w:rPr>
          <w:lang w:val="cs-CZ"/>
        </w:rPr>
      </w:pPr>
      <w:r>
        <w:rPr>
          <w:lang w:val="cs-CZ"/>
        </w:rPr>
        <w:t>V případě, že nedojde ze strany zhotovitele k předání dokumentů prokazující uplatnění zásady DNSH dle článku 16 této smlouvy, má se za to, že dílo není řádně předáno.</w:t>
      </w:r>
    </w:p>
    <w:p w14:paraId="4A5BFB46" w14:textId="77777777" w:rsidR="000B7051" w:rsidRPr="008F7358" w:rsidRDefault="00EE422B" w:rsidP="00A34A6A">
      <w:pPr>
        <w:pStyle w:val="Nadpis1"/>
        <w:jc w:val="center"/>
        <w:rPr>
          <w:b w:val="0"/>
          <w:caps/>
        </w:rPr>
      </w:pPr>
      <w:bookmarkStart w:id="8" w:name="_Toc175036606"/>
      <w:r>
        <w:rPr>
          <w:b w:val="0"/>
          <w:caps/>
        </w:rPr>
        <w:t xml:space="preserve">Článek 9 - </w:t>
      </w:r>
      <w:r w:rsidR="000B7051" w:rsidRPr="00F5481D">
        <w:rPr>
          <w:caps/>
        </w:rPr>
        <w:t>Jakost díla, záruka</w:t>
      </w:r>
      <w:bookmarkEnd w:id="8"/>
    </w:p>
    <w:p w14:paraId="45C3915C" w14:textId="77777777" w:rsidR="000B7051" w:rsidRPr="008F7358" w:rsidRDefault="000B7051" w:rsidP="00D7544A">
      <w:pPr>
        <w:numPr>
          <w:ilvl w:val="0"/>
          <w:numId w:val="11"/>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14:paraId="7AAC4398" w14:textId="77777777" w:rsidR="000B7051" w:rsidRPr="008F7358" w:rsidRDefault="000B7051" w:rsidP="00D7544A">
      <w:pPr>
        <w:numPr>
          <w:ilvl w:val="0"/>
          <w:numId w:val="11"/>
        </w:numPr>
        <w:ind w:left="714" w:hanging="357"/>
        <w:jc w:val="both"/>
        <w:rPr>
          <w:lang w:val="cs-CZ"/>
        </w:rPr>
      </w:pPr>
      <w:r w:rsidRPr="008F7358">
        <w:rPr>
          <w:lang w:val="cs-CZ"/>
        </w:rPr>
        <w:t xml:space="preserve">Smluvní strany se dohodly, že záruční doba </w:t>
      </w:r>
      <w:r w:rsidRPr="002D47D7">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14:paraId="3DAA21DE" w14:textId="77777777" w:rsidR="000B7051" w:rsidRPr="008F7358" w:rsidRDefault="000B7051" w:rsidP="00D7544A">
      <w:pPr>
        <w:numPr>
          <w:ilvl w:val="0"/>
          <w:numId w:val="11"/>
        </w:numPr>
        <w:ind w:left="714" w:hanging="357"/>
        <w:jc w:val="both"/>
        <w:rPr>
          <w:lang w:val="cs-CZ"/>
        </w:rPr>
      </w:pPr>
      <w:r w:rsidRPr="008F7358">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14:paraId="42E22108" w14:textId="77777777" w:rsidR="00B850BC" w:rsidRPr="008F7358" w:rsidRDefault="00B850BC" w:rsidP="00D7544A">
      <w:pPr>
        <w:numPr>
          <w:ilvl w:val="0"/>
          <w:numId w:val="11"/>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14:paraId="781A1282" w14:textId="77777777" w:rsidR="000B7051" w:rsidRPr="008F7358" w:rsidRDefault="000B7051" w:rsidP="00D7544A">
      <w:pPr>
        <w:numPr>
          <w:ilvl w:val="0"/>
          <w:numId w:val="11"/>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14:paraId="1B4506EE" w14:textId="77777777" w:rsidR="00FF0802" w:rsidRPr="008F7358" w:rsidRDefault="00FF0802" w:rsidP="00D7544A">
      <w:pPr>
        <w:pStyle w:val="Zkladntext2"/>
        <w:numPr>
          <w:ilvl w:val="0"/>
          <w:numId w:val="11"/>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14:paraId="42279C1F" w14:textId="77777777" w:rsidR="00FF0802" w:rsidRPr="008F7358" w:rsidRDefault="00833592" w:rsidP="00D7544A">
      <w:pPr>
        <w:pStyle w:val="Zkladntext2"/>
        <w:numPr>
          <w:ilvl w:val="0"/>
          <w:numId w:val="11"/>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14:paraId="049D2BEE" w14:textId="77777777" w:rsidR="00FF0802" w:rsidRPr="008F7358" w:rsidRDefault="00FF0802" w:rsidP="00D7544A">
      <w:pPr>
        <w:pStyle w:val="Zkladntext2"/>
        <w:numPr>
          <w:ilvl w:val="0"/>
          <w:numId w:val="11"/>
        </w:numPr>
        <w:spacing w:line="240" w:lineRule="auto"/>
        <w:jc w:val="both"/>
        <w:rPr>
          <w:lang w:val="cs-CZ"/>
        </w:rPr>
      </w:pPr>
      <w:r w:rsidRPr="008F7358">
        <w:rPr>
          <w:lang w:val="cs-CZ"/>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w:t>
      </w:r>
      <w:r w:rsidRPr="008F7358">
        <w:rPr>
          <w:lang w:val="cs-CZ"/>
        </w:rPr>
        <w:lastRenderedPageBreak/>
        <w:t>jejich dodržení trval nebo nemohl-li zhotovitel tuto nevhodnost zjistit ani při vynaložení odborné péče.</w:t>
      </w:r>
    </w:p>
    <w:p w14:paraId="1CAAF4B2" w14:textId="77777777" w:rsidR="000B7051" w:rsidRPr="008F7358" w:rsidRDefault="000B7051" w:rsidP="00D7544A">
      <w:pPr>
        <w:numPr>
          <w:ilvl w:val="0"/>
          <w:numId w:val="11"/>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14:paraId="657A2315" w14:textId="77777777" w:rsidR="000B7051" w:rsidRPr="008F7358" w:rsidRDefault="00B850BC" w:rsidP="00D7544A">
      <w:pPr>
        <w:numPr>
          <w:ilvl w:val="0"/>
          <w:numId w:val="11"/>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14:paraId="19A0D557" w14:textId="77777777" w:rsidR="000B7051" w:rsidRPr="008F7358" w:rsidRDefault="000B7051" w:rsidP="00D7544A">
      <w:pPr>
        <w:numPr>
          <w:ilvl w:val="0"/>
          <w:numId w:val="11"/>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14:paraId="4FBC4C2E" w14:textId="77777777" w:rsidR="005D64C3" w:rsidRDefault="00FF0802" w:rsidP="005D64C3">
      <w:pPr>
        <w:pStyle w:val="Zkladntext2"/>
        <w:numPr>
          <w:ilvl w:val="0"/>
          <w:numId w:val="11"/>
        </w:numPr>
        <w:spacing w:line="240" w:lineRule="auto"/>
        <w:jc w:val="both"/>
        <w:rPr>
          <w:rFonts w:asciiTheme="minorHAnsi" w:hAnsiTheme="minorHAnsi"/>
          <w:color w:val="FF0000"/>
          <w:lang w:val="cs-CZ" w:eastAsia="ar-SA"/>
        </w:rPr>
      </w:pPr>
      <w:r w:rsidRPr="008F7358">
        <w:rPr>
          <w:lang w:val="cs-CZ"/>
        </w:rPr>
        <w:t xml:space="preserve">Kvalitativní a dodací podmínky jsou určeny především všemi platnými EN, </w:t>
      </w:r>
      <w:r w:rsidR="00747E7B">
        <w:rPr>
          <w:lang w:val="cs-CZ"/>
        </w:rPr>
        <w:t xml:space="preserve">ČN a </w:t>
      </w:r>
      <w:r w:rsidRPr="008F7358">
        <w:rPr>
          <w:lang w:val="cs-CZ"/>
        </w:rPr>
        <w:t xml:space="preserve">ČSN, projektem, touto smlouvou a dále příslušnými právními předpisy a případně jinými normami, které jsou účinné a platné v České republice. Platné </w:t>
      </w:r>
      <w:r w:rsidR="00747E7B">
        <w:rPr>
          <w:lang w:val="cs-CZ"/>
        </w:rPr>
        <w:t xml:space="preserve">technické normy </w:t>
      </w:r>
      <w:r w:rsidRPr="008F7358">
        <w:rPr>
          <w:lang w:val="cs-CZ"/>
        </w:rPr>
        <w:t>i přes ukončení jejich závaznosti budou oběma stranami respektovány.</w:t>
      </w:r>
      <w:r w:rsidR="00E926F8" w:rsidRPr="008F7358">
        <w:rPr>
          <w:rFonts w:asciiTheme="minorHAnsi" w:hAnsiTheme="minorHAnsi"/>
          <w:color w:val="FF0000"/>
          <w:lang w:val="cs-CZ" w:eastAsia="ar-SA"/>
        </w:rPr>
        <w:t xml:space="preserve"> </w:t>
      </w:r>
    </w:p>
    <w:p w14:paraId="04AAF5B1" w14:textId="77777777" w:rsidR="005D64C3" w:rsidRPr="00735F3D" w:rsidRDefault="005D64C3" w:rsidP="005D64C3">
      <w:pPr>
        <w:pStyle w:val="Zkladntext2"/>
        <w:numPr>
          <w:ilvl w:val="0"/>
          <w:numId w:val="11"/>
        </w:numPr>
        <w:spacing w:line="240" w:lineRule="auto"/>
        <w:jc w:val="both"/>
        <w:rPr>
          <w:rFonts w:asciiTheme="minorHAnsi" w:hAnsiTheme="minorHAnsi"/>
          <w:color w:val="FF0000"/>
          <w:lang w:val="cs-CZ" w:eastAsia="ar-SA"/>
        </w:rPr>
      </w:pPr>
      <w:r w:rsidRPr="00735F3D">
        <w:rPr>
          <w:lang w:val="cs-CZ"/>
        </w:rPr>
        <w:t>Práva a povinnosti ze zhotovitelem poskytnuté záruky nezanikají ani odstoupením kterékoli ze smluvních stran od smlouvy.</w:t>
      </w:r>
    </w:p>
    <w:p w14:paraId="7AFE80FC" w14:textId="77777777" w:rsidR="005D64C3" w:rsidRPr="00735F3D" w:rsidRDefault="005D64C3" w:rsidP="005D64C3">
      <w:pPr>
        <w:pStyle w:val="Zkladntext2"/>
        <w:numPr>
          <w:ilvl w:val="0"/>
          <w:numId w:val="11"/>
        </w:numPr>
        <w:spacing w:line="240" w:lineRule="auto"/>
        <w:jc w:val="both"/>
        <w:rPr>
          <w:rFonts w:asciiTheme="minorHAnsi" w:hAnsiTheme="minorHAnsi"/>
          <w:color w:val="FF0000"/>
          <w:lang w:val="cs-CZ" w:eastAsia="ar-SA"/>
        </w:rPr>
      </w:pPr>
      <w:r w:rsidRPr="00735F3D">
        <w:rPr>
          <w:lang w:val="cs-CZ"/>
        </w:rPr>
        <w:t>V období posledního měsíce záruční doby je zhotovitel povinen provést s objednatelem, pokud k tomu bude objednatelem písemně předem včas vyzván, případně třetí osobou určenou objednatelem, výstupní prohlídku díla. Na základě této prohlídky bude sepsán písemný protokol o splnění záručních podmínek a pořízena zjednodušená fotodokumentace, popřípadě budou stanoveny zjištěné záruční vady a stanoven režim jejich odstranění (způsob a doba odstranění). Výstupní prohlídku díla svolá písemně objednatel. V případě, že se zhotovitel či jeho oprávněný zástupce na objednatelem řádně svolanou výstupní prohlídku díla dle tohoto odstavce smlouvy nedostaví, má se za to, že veškeré záruční vady uvedené v písemném protokole o splnění záručních podmínek uznává.</w:t>
      </w:r>
    </w:p>
    <w:p w14:paraId="1E0CAF35" w14:textId="56CC69AA" w:rsidR="005D64C3" w:rsidRPr="00735F3D" w:rsidRDefault="005D64C3" w:rsidP="00735F3D">
      <w:pPr>
        <w:pStyle w:val="Zkladntext2"/>
        <w:numPr>
          <w:ilvl w:val="0"/>
          <w:numId w:val="11"/>
        </w:numPr>
        <w:spacing w:line="240" w:lineRule="auto"/>
        <w:jc w:val="both"/>
        <w:rPr>
          <w:rFonts w:asciiTheme="minorHAnsi" w:hAnsiTheme="minorHAnsi"/>
          <w:color w:val="FF0000"/>
          <w:lang w:eastAsia="ar-SA"/>
        </w:rPr>
      </w:pPr>
      <w:r w:rsidRPr="00735F3D">
        <w:rPr>
          <w:lang w:val="cs-CZ"/>
        </w:rPr>
        <w:t xml:space="preserve">O každém reklamačním řízení budou objednatelem pořizovány písemné zápisy ve dvojím vyhotovení spolu s fotodokumentací reklamované závady, z nichž jeden stejnopis obdrží každá ze smluvních stran. </w:t>
      </w:r>
    </w:p>
    <w:p w14:paraId="38979F7C" w14:textId="77777777" w:rsidR="000B7051" w:rsidRPr="008F7358" w:rsidRDefault="00EE422B" w:rsidP="00A34A6A">
      <w:pPr>
        <w:pStyle w:val="Nadpis1"/>
        <w:jc w:val="center"/>
        <w:rPr>
          <w:b w:val="0"/>
          <w:caps/>
        </w:rPr>
      </w:pPr>
      <w:bookmarkStart w:id="9" w:name="_Toc175036607"/>
      <w:r>
        <w:rPr>
          <w:b w:val="0"/>
          <w:caps/>
        </w:rPr>
        <w:t xml:space="preserve">Článek 10 - </w:t>
      </w:r>
      <w:r w:rsidR="000B7051" w:rsidRPr="00F5481D">
        <w:rPr>
          <w:caps/>
        </w:rPr>
        <w:t>Smluvní pokuty</w:t>
      </w:r>
      <w:bookmarkEnd w:id="9"/>
    </w:p>
    <w:p w14:paraId="2BCE2AB2" w14:textId="77777777" w:rsidR="000B7051" w:rsidRPr="008F7358" w:rsidRDefault="000B7051" w:rsidP="000B7051">
      <w:pPr>
        <w:ind w:firstLine="360"/>
        <w:jc w:val="both"/>
        <w:rPr>
          <w:lang w:val="cs-CZ"/>
        </w:rPr>
      </w:pPr>
      <w:r w:rsidRPr="008F7358">
        <w:rPr>
          <w:lang w:val="cs-CZ"/>
        </w:rPr>
        <w:t>Smluvní strany se dohodly na následujících smluvních pokutách:</w:t>
      </w:r>
    </w:p>
    <w:p w14:paraId="1F48AF8E" w14:textId="77777777"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B62402" w:rsidRPr="008F7358">
        <w:rPr>
          <w:lang w:val="cs-CZ"/>
        </w:rPr>
        <w:t>0,</w:t>
      </w:r>
      <w:r w:rsidR="00ED49A2">
        <w:rPr>
          <w:lang w:val="cs-CZ"/>
        </w:rPr>
        <w:t>0</w:t>
      </w:r>
      <w:r w:rsidR="002D2591" w:rsidRPr="008F7358">
        <w:rPr>
          <w:lang w:val="cs-CZ"/>
        </w:rPr>
        <w:t>5</w:t>
      </w:r>
      <w:r w:rsidR="00B850BC" w:rsidRPr="008F7358">
        <w:rPr>
          <w:lang w:val="cs-CZ"/>
        </w:rPr>
        <w:t xml:space="preserve">% z ceny díla </w:t>
      </w:r>
      <w:r w:rsidRPr="008F7358">
        <w:rPr>
          <w:lang w:val="cs-CZ"/>
        </w:rPr>
        <w:t xml:space="preserve">bez DPH 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14:paraId="4283999A" w14:textId="77777777" w:rsidR="004B5B90" w:rsidRPr="008F7358" w:rsidRDefault="004B5B90" w:rsidP="00D7544A">
      <w:pPr>
        <w:pStyle w:val="Odstavecseseznamem"/>
        <w:numPr>
          <w:ilvl w:val="0"/>
          <w:numId w:val="12"/>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14:paraId="4DA87991" w14:textId="77777777" w:rsidR="004B5B90" w:rsidRPr="008F7358" w:rsidRDefault="004B5B90" w:rsidP="00D7544A">
      <w:pPr>
        <w:pStyle w:val="NormlnIMP0"/>
        <w:numPr>
          <w:ilvl w:val="0"/>
          <w:numId w:val="12"/>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w:t>
      </w:r>
      <w:r w:rsidR="000435A5">
        <w:rPr>
          <w:rFonts w:asciiTheme="minorHAnsi" w:hAnsiTheme="minorHAnsi" w:cs="Arial"/>
          <w:color w:val="000000"/>
          <w:sz w:val="22"/>
          <w:szCs w:val="22"/>
          <w:shd w:val="clear" w:color="auto" w:fill="FFFFFF"/>
        </w:rPr>
        <w:t xml:space="preserve">až </w:t>
      </w:r>
      <w:r w:rsidRPr="008F7358">
        <w:rPr>
          <w:rFonts w:asciiTheme="minorHAnsi" w:hAnsiTheme="minorHAnsi" w:cs="Arial"/>
          <w:color w:val="000000"/>
          <w:sz w:val="22"/>
          <w:szCs w:val="22"/>
          <w:shd w:val="clear" w:color="auto" w:fill="FFFFFF"/>
        </w:rPr>
        <w:t xml:space="preserve">ve výši 20.000,-Kč bez DPH </w:t>
      </w:r>
      <w:r w:rsidRPr="008F7358">
        <w:rPr>
          <w:rFonts w:ascii="Calibri" w:hAnsi="Calibri"/>
          <w:sz w:val="22"/>
          <w:szCs w:val="22"/>
        </w:rPr>
        <w:t xml:space="preserve">za každý takový zjištěný případ porušení této povinnosti. </w:t>
      </w:r>
    </w:p>
    <w:p w14:paraId="534C9A99" w14:textId="77777777"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316300" w:rsidRPr="008F7358">
        <w:rPr>
          <w:lang w:val="cs-CZ"/>
        </w:rPr>
        <w:t>1</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14:paraId="3CD3C124" w14:textId="77777777"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w:t>
      </w:r>
      <w:r w:rsidR="00CA6C32">
        <w:rPr>
          <w:lang w:val="cs-CZ"/>
        </w:rPr>
        <w:t>během</w:t>
      </w:r>
      <w:r w:rsidR="00DB7579">
        <w:rPr>
          <w:lang w:val="cs-CZ"/>
        </w:rPr>
        <w:t xml:space="preserve"> prvních 30 dnů prodlení </w:t>
      </w:r>
      <w:r w:rsidR="00C97848" w:rsidRPr="008F7358">
        <w:rPr>
          <w:lang w:val="cs-CZ"/>
        </w:rPr>
        <w:t xml:space="preserve">smluvní pokutu </w:t>
      </w:r>
      <w:r w:rsidR="000435A5">
        <w:rPr>
          <w:lang w:val="cs-CZ"/>
        </w:rPr>
        <w:t xml:space="preserve">až </w:t>
      </w:r>
      <w:r w:rsidR="00C97848" w:rsidRPr="008F7358">
        <w:rPr>
          <w:lang w:val="cs-CZ"/>
        </w:rPr>
        <w:t xml:space="preserve">ve výši </w:t>
      </w:r>
      <w:r w:rsidR="002D2591" w:rsidRPr="008F7358">
        <w:rPr>
          <w:lang w:val="cs-CZ"/>
        </w:rPr>
        <w:t>0,</w:t>
      </w:r>
      <w:r w:rsidR="00DB7579">
        <w:rPr>
          <w:lang w:val="cs-CZ"/>
        </w:rPr>
        <w:t xml:space="preserve"> </w:t>
      </w:r>
      <w:r w:rsidR="000435A5">
        <w:rPr>
          <w:lang w:val="cs-CZ"/>
        </w:rPr>
        <w:t>0</w:t>
      </w:r>
      <w:r w:rsidR="002D2591" w:rsidRPr="008F7358">
        <w:rPr>
          <w:lang w:val="cs-CZ"/>
        </w:rPr>
        <w:t>5</w:t>
      </w:r>
      <w:r w:rsidR="00DB7579">
        <w:rPr>
          <w:lang w:val="cs-CZ"/>
        </w:rPr>
        <w:t xml:space="preserve"> </w:t>
      </w:r>
      <w:r w:rsidR="00B850BC" w:rsidRPr="008F7358">
        <w:rPr>
          <w:lang w:val="cs-CZ"/>
        </w:rPr>
        <w:t>% z ceny díla</w:t>
      </w:r>
      <w:r w:rsidR="006F17BE" w:rsidRPr="008F7358">
        <w:rPr>
          <w:lang w:val="cs-CZ"/>
        </w:rPr>
        <w:t xml:space="preserve"> bez DPH za každý i </w:t>
      </w:r>
      <w:r w:rsidR="006F17BE" w:rsidRPr="008F7358">
        <w:rPr>
          <w:lang w:val="cs-CZ"/>
        </w:rPr>
        <w:lastRenderedPageBreak/>
        <w:t xml:space="preserve">započatý </w:t>
      </w:r>
      <w:r w:rsidRPr="008F7358">
        <w:rPr>
          <w:lang w:val="cs-CZ"/>
        </w:rPr>
        <w:t xml:space="preserve">den prodlení </w:t>
      </w:r>
      <w:r w:rsidR="00163E01" w:rsidRPr="008F7358">
        <w:rPr>
          <w:lang w:val="cs-CZ"/>
        </w:rPr>
        <w:t>do dne úspěšného předání a převzetí díla</w:t>
      </w:r>
      <w:r w:rsidR="00163E01">
        <w:rPr>
          <w:lang w:val="cs-CZ"/>
        </w:rPr>
        <w:t xml:space="preserve"> </w:t>
      </w:r>
      <w:r w:rsidR="00DB7579">
        <w:rPr>
          <w:lang w:val="cs-CZ"/>
        </w:rPr>
        <w:t xml:space="preserve">a od 31. dne prodlení </w:t>
      </w:r>
      <w:r w:rsidR="00DB7579" w:rsidRPr="008F7358">
        <w:rPr>
          <w:lang w:val="cs-CZ"/>
        </w:rPr>
        <w:t xml:space="preserve">smluvní pokutu </w:t>
      </w:r>
      <w:r w:rsidR="00B52DFD">
        <w:rPr>
          <w:lang w:val="cs-CZ"/>
        </w:rPr>
        <w:t xml:space="preserve">až </w:t>
      </w:r>
      <w:r w:rsidR="00DB7579" w:rsidRPr="008F7358">
        <w:rPr>
          <w:lang w:val="cs-CZ"/>
        </w:rPr>
        <w:t>ve výši 0,</w:t>
      </w:r>
      <w:r w:rsidR="00DB7579">
        <w:rPr>
          <w:lang w:val="cs-CZ"/>
        </w:rPr>
        <w:t xml:space="preserve">8 </w:t>
      </w:r>
      <w:r w:rsidR="00DB7579" w:rsidRPr="008F7358">
        <w:rPr>
          <w:lang w:val="cs-CZ"/>
        </w:rPr>
        <w:t xml:space="preserve">% z ceny díla bez DPH za každý i započatý den prodlení </w:t>
      </w:r>
      <w:r w:rsidRPr="008F7358">
        <w:rPr>
          <w:lang w:val="cs-CZ"/>
        </w:rPr>
        <w:t>až do dne úspěšného předání a převzetí díla.</w:t>
      </w:r>
    </w:p>
    <w:p w14:paraId="22A54896" w14:textId="77777777"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w:t>
      </w:r>
      <w:r w:rsidR="000435A5">
        <w:rPr>
          <w:lang w:val="cs-CZ"/>
        </w:rPr>
        <w:t xml:space="preserve">až </w:t>
      </w:r>
      <w:r w:rsidRPr="008F7358">
        <w:rPr>
          <w:lang w:val="cs-CZ"/>
        </w:rPr>
        <w:t xml:space="preserve">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14:paraId="39DE7969" w14:textId="77777777"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 xml:space="preserve">viteli smluvní pokutu </w:t>
      </w:r>
      <w:r w:rsidR="000435A5">
        <w:rPr>
          <w:lang w:val="cs-CZ"/>
        </w:rPr>
        <w:t xml:space="preserve">až </w:t>
      </w:r>
      <w:r w:rsidR="00B850BC" w:rsidRPr="008F7358">
        <w:rPr>
          <w:lang w:val="cs-CZ"/>
        </w:rPr>
        <w:t>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14:paraId="26E47F99" w14:textId="77777777" w:rsidR="00A00316" w:rsidRPr="008F7358" w:rsidRDefault="00B8282E"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w:t>
      </w:r>
      <w:r w:rsidR="000435A5">
        <w:rPr>
          <w:lang w:val="cs-CZ"/>
        </w:rPr>
        <w:t xml:space="preserve">až </w:t>
      </w:r>
      <w:r w:rsidRPr="008F7358">
        <w:rPr>
          <w:lang w:val="cs-CZ"/>
        </w:rPr>
        <w:t>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w:t>
      </w:r>
      <w:r w:rsidR="000435A5">
        <w:rPr>
          <w:lang w:val="cs-CZ"/>
        </w:rPr>
        <w:t xml:space="preserve">až </w:t>
      </w:r>
      <w:r w:rsidR="00A00316" w:rsidRPr="008F7358">
        <w:rPr>
          <w:lang w:val="cs-CZ"/>
        </w:rPr>
        <w:t>ve výši 10.000,-</w:t>
      </w:r>
      <w:r w:rsidR="0046512B" w:rsidRPr="008F7358">
        <w:rPr>
          <w:lang w:val="cs-CZ"/>
        </w:rPr>
        <w:t>Kč</w:t>
      </w:r>
      <w:r w:rsidR="00A00316" w:rsidRPr="008F7358">
        <w:rPr>
          <w:lang w:val="cs-CZ"/>
        </w:rPr>
        <w:t xml:space="preserve"> bez DPH za každý i započatý den prodlení.</w:t>
      </w:r>
    </w:p>
    <w:p w14:paraId="26FFCAE1" w14:textId="77777777" w:rsidR="00A211AB" w:rsidRPr="00A211AB" w:rsidRDefault="004B5B90" w:rsidP="00A211AB">
      <w:pPr>
        <w:numPr>
          <w:ilvl w:val="0"/>
          <w:numId w:val="12"/>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w:t>
      </w:r>
      <w:r w:rsidR="000435A5">
        <w:rPr>
          <w:lang w:val="cs-CZ"/>
        </w:rPr>
        <w:t xml:space="preserve">až </w:t>
      </w:r>
      <w:r w:rsidRPr="008F7358">
        <w:rPr>
          <w:lang w:val="cs-CZ"/>
        </w:rPr>
        <w:t>ve výši 10.000,-Kč bez DPH za každý jednotlivý zjištěný případ</w:t>
      </w:r>
      <w:r w:rsidR="00D075CA" w:rsidRPr="00D075CA">
        <w:rPr>
          <w:lang w:val="cs-CZ"/>
        </w:rPr>
        <w:t xml:space="preserve"> </w:t>
      </w:r>
      <w:r w:rsidR="00D075CA" w:rsidRPr="008F7358">
        <w:rPr>
          <w:lang w:val="cs-CZ"/>
        </w:rPr>
        <w:t xml:space="preserve">porušení povinností </w:t>
      </w:r>
      <w:r w:rsidR="00D075CA">
        <w:rPr>
          <w:lang w:val="cs-CZ"/>
        </w:rPr>
        <w:t>a zároveň</w:t>
      </w:r>
      <w:r w:rsidR="000435A5">
        <w:rPr>
          <w:lang w:val="cs-CZ"/>
        </w:rPr>
        <w:t xml:space="preserve"> až</w:t>
      </w:r>
      <w:r w:rsidR="00D075CA">
        <w:rPr>
          <w:lang w:val="cs-CZ"/>
        </w:rPr>
        <w:t xml:space="preserve"> 1.000,- Kč</w:t>
      </w:r>
      <w:r w:rsidRPr="008F7358">
        <w:rPr>
          <w:lang w:val="cs-CZ"/>
        </w:rPr>
        <w:t xml:space="preserve"> za každý </w:t>
      </w:r>
      <w:r w:rsidR="006F17BE" w:rsidRPr="008F7358">
        <w:rPr>
          <w:lang w:val="cs-CZ"/>
        </w:rPr>
        <w:t xml:space="preserve">i </w:t>
      </w:r>
      <w:r w:rsidR="00D075CA">
        <w:rPr>
          <w:lang w:val="cs-CZ"/>
        </w:rPr>
        <w:t>započatý den prodlení v případě, že se jedná o porušení, které lze ze strany zhotovitele napravit</w:t>
      </w:r>
      <w:r w:rsidRPr="008F7358">
        <w:rPr>
          <w:lang w:val="cs-CZ"/>
        </w:rPr>
        <w:t>.</w:t>
      </w:r>
    </w:p>
    <w:p w14:paraId="3E16D95A" w14:textId="77777777" w:rsidR="000B7051" w:rsidRPr="008F7358" w:rsidRDefault="000B7051" w:rsidP="00D7544A">
      <w:pPr>
        <w:numPr>
          <w:ilvl w:val="0"/>
          <w:numId w:val="12"/>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14:paraId="0D9D33B4" w14:textId="77777777" w:rsidR="000B7051" w:rsidRPr="008F7358" w:rsidRDefault="000B7051" w:rsidP="00D7544A">
      <w:pPr>
        <w:widowControl w:val="0"/>
        <w:numPr>
          <w:ilvl w:val="0"/>
          <w:numId w:val="12"/>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14:paraId="62D54A58" w14:textId="0305C86F" w:rsidR="000B7051" w:rsidRDefault="000B7051" w:rsidP="00EE422B">
      <w:pPr>
        <w:numPr>
          <w:ilvl w:val="0"/>
          <w:numId w:val="12"/>
        </w:numPr>
        <w:spacing w:after="0"/>
        <w:jc w:val="both"/>
        <w:rPr>
          <w:lang w:val="cs-CZ"/>
        </w:rPr>
      </w:pPr>
      <w:r w:rsidRPr="008F7358">
        <w:rPr>
          <w:lang w:val="cs-CZ"/>
        </w:rPr>
        <w:t>Ustanovení o smluvní pokutě neruší právo objednatele na náhradu škody.</w:t>
      </w:r>
    </w:p>
    <w:p w14:paraId="2B91F686" w14:textId="77777777" w:rsidR="00EE422B" w:rsidRPr="00EE422B" w:rsidRDefault="00EE422B" w:rsidP="00EE422B">
      <w:pPr>
        <w:spacing w:after="0"/>
        <w:ind w:left="720" w:firstLine="0"/>
        <w:jc w:val="both"/>
        <w:rPr>
          <w:lang w:val="cs-CZ"/>
        </w:rPr>
      </w:pPr>
    </w:p>
    <w:p w14:paraId="19AB4361" w14:textId="77777777" w:rsidR="000B7051" w:rsidRPr="008F7358" w:rsidRDefault="00EE422B" w:rsidP="00A34A6A">
      <w:pPr>
        <w:pStyle w:val="Nadpis1"/>
        <w:jc w:val="center"/>
        <w:rPr>
          <w:b w:val="0"/>
          <w:caps/>
        </w:rPr>
      </w:pPr>
      <w:bookmarkStart w:id="10" w:name="_Toc175036608"/>
      <w:r>
        <w:rPr>
          <w:b w:val="0"/>
          <w:caps/>
        </w:rPr>
        <w:t xml:space="preserve">Článek 11 - </w:t>
      </w:r>
      <w:r w:rsidR="000B7051" w:rsidRPr="00F5481D">
        <w:rPr>
          <w:caps/>
        </w:rPr>
        <w:t>Vlastnictví k dílu, odpovědnost za škodu</w:t>
      </w:r>
      <w:bookmarkEnd w:id="10"/>
    </w:p>
    <w:p w14:paraId="5A44ABC4" w14:textId="77777777"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14:paraId="177E5BA4" w14:textId="77777777"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14:paraId="658E6975" w14:textId="77777777"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14:paraId="2370A744" w14:textId="77777777"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14:paraId="33CD958D" w14:textId="77777777"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14:paraId="70EEFE63" w14:textId="77777777"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14:paraId="1BA216B3" w14:textId="77777777" w:rsidR="000B7051"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14:paraId="344D98E2" w14:textId="77777777" w:rsidR="00EE422B" w:rsidRDefault="00EE422B" w:rsidP="000B7051">
      <w:pPr>
        <w:spacing w:before="120" w:after="120"/>
        <w:ind w:left="850" w:hanging="425"/>
        <w:jc w:val="center"/>
        <w:rPr>
          <w:b/>
          <w:caps/>
          <w:lang w:val="cs-CZ"/>
        </w:rPr>
      </w:pPr>
    </w:p>
    <w:p w14:paraId="1FEEF75C" w14:textId="77777777" w:rsidR="000B7051" w:rsidRPr="008F7358" w:rsidRDefault="00EE422B" w:rsidP="00A34A6A">
      <w:pPr>
        <w:pStyle w:val="Nadpis1"/>
        <w:jc w:val="center"/>
        <w:rPr>
          <w:b w:val="0"/>
          <w:caps/>
        </w:rPr>
      </w:pPr>
      <w:bookmarkStart w:id="11" w:name="_Toc175036609"/>
      <w:r>
        <w:rPr>
          <w:b w:val="0"/>
          <w:caps/>
        </w:rPr>
        <w:lastRenderedPageBreak/>
        <w:t xml:space="preserve">Článek 12 - </w:t>
      </w:r>
      <w:r w:rsidR="000B7051" w:rsidRPr="00F5481D">
        <w:rPr>
          <w:caps/>
        </w:rPr>
        <w:t>Ukončení smluvního vztahu</w:t>
      </w:r>
      <w:bookmarkEnd w:id="11"/>
    </w:p>
    <w:p w14:paraId="2D94556C" w14:textId="77777777" w:rsidR="000B7051" w:rsidRPr="008F7358" w:rsidRDefault="000B7051" w:rsidP="00D7544A">
      <w:pPr>
        <w:numPr>
          <w:ilvl w:val="0"/>
          <w:numId w:val="13"/>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14:paraId="2E9DD146" w14:textId="77777777" w:rsidR="000B7051" w:rsidRPr="008F7358" w:rsidRDefault="000B7051" w:rsidP="00D7544A">
      <w:pPr>
        <w:numPr>
          <w:ilvl w:val="0"/>
          <w:numId w:val="13"/>
        </w:numPr>
        <w:spacing w:after="0"/>
        <w:jc w:val="both"/>
        <w:rPr>
          <w:lang w:val="cs-CZ"/>
        </w:rPr>
      </w:pPr>
      <w:r w:rsidRPr="008F7358">
        <w:rPr>
          <w:lang w:val="cs-CZ"/>
        </w:rPr>
        <w:t>Za podstatné porušení smlouvy ze strany zhotovitele se považuje:</w:t>
      </w:r>
    </w:p>
    <w:p w14:paraId="77723761" w14:textId="77777777" w:rsidR="00FF0802" w:rsidRPr="008F7358" w:rsidRDefault="00D92024" w:rsidP="00D7544A">
      <w:pPr>
        <w:pStyle w:val="Odstavecseseznamem"/>
        <w:numPr>
          <w:ilvl w:val="0"/>
          <w:numId w:val="21"/>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14:paraId="73C372FB" w14:textId="77777777"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14:paraId="2C1EF302" w14:textId="77777777"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neumožnění objednateli provádět kontrolu provádění díla,</w:t>
      </w:r>
    </w:p>
    <w:p w14:paraId="3A5D55E4" w14:textId="77777777"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provádění díla v rozporu s projektovou dokumentací,</w:t>
      </w:r>
    </w:p>
    <w:p w14:paraId="29B4CE37" w14:textId="77777777"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nedodržování příslušných platných předpisů, </w:t>
      </w:r>
      <w:r w:rsidR="003A3D6A">
        <w:rPr>
          <w:rFonts w:cs="Arial"/>
          <w:lang w:val="cs-CZ"/>
        </w:rPr>
        <w:t>ČSN, ČN a EN</w:t>
      </w:r>
      <w:r w:rsidRPr="008F7358">
        <w:rPr>
          <w:rFonts w:cs="Arial"/>
          <w:lang w:val="cs-CZ"/>
        </w:rPr>
        <w:t xml:space="preserve"> při provádění díla,</w:t>
      </w:r>
    </w:p>
    <w:p w14:paraId="1857EB46" w14:textId="77777777"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14:paraId="7FE9A75B" w14:textId="77777777" w:rsidR="000B7051" w:rsidRPr="008F7358" w:rsidRDefault="000B7051" w:rsidP="00D7544A">
      <w:pPr>
        <w:numPr>
          <w:ilvl w:val="0"/>
          <w:numId w:val="13"/>
        </w:numPr>
        <w:spacing w:after="0"/>
        <w:jc w:val="both"/>
        <w:rPr>
          <w:lang w:val="cs-CZ"/>
        </w:rPr>
      </w:pPr>
      <w:r w:rsidRPr="008F7358">
        <w:rPr>
          <w:lang w:val="cs-CZ"/>
        </w:rPr>
        <w:t>Objednatel si vyhrazuje právo na jednostranné ukončení smluvního vztahu v případě, že:</w:t>
      </w:r>
    </w:p>
    <w:p w14:paraId="41C64079" w14:textId="77777777" w:rsidR="000576E4" w:rsidRPr="008F7358"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14:paraId="6DA449E1" w14:textId="77777777" w:rsidR="000576E4"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14:paraId="52B33A78" w14:textId="77777777" w:rsidR="00B27732" w:rsidRPr="008F7358" w:rsidRDefault="00B27732" w:rsidP="00D7544A">
      <w:pPr>
        <w:pStyle w:val="Odstavecseseznamem"/>
        <w:numPr>
          <w:ilvl w:val="0"/>
          <w:numId w:val="28"/>
        </w:numPr>
        <w:tabs>
          <w:tab w:val="clear" w:pos="720"/>
          <w:tab w:val="num" w:pos="993"/>
        </w:tabs>
        <w:spacing w:after="0"/>
        <w:ind w:left="993" w:hanging="284"/>
        <w:jc w:val="both"/>
        <w:rPr>
          <w:lang w:val="cs-CZ"/>
        </w:rPr>
      </w:pPr>
      <w:r>
        <w:rPr>
          <w:lang w:val="cs-CZ"/>
        </w:rPr>
        <w:t xml:space="preserve">zhotovitel je v prodlení s prováděním díla </w:t>
      </w:r>
      <w:r w:rsidR="00747E7B">
        <w:rPr>
          <w:lang w:val="cs-CZ"/>
        </w:rPr>
        <w:t xml:space="preserve">nebo jeho částí </w:t>
      </w:r>
      <w:r>
        <w:rPr>
          <w:lang w:val="cs-CZ"/>
        </w:rPr>
        <w:t>podle sjednaných celkových termínů nebo termínů stanovených v harmonogramu o dobu delší než 10 kalendářních dnů a nezjedná nápravu ani přes písemnou výzvu objednatele,</w:t>
      </w:r>
    </w:p>
    <w:p w14:paraId="40D6DFA4" w14:textId="77777777" w:rsidR="000576E4" w:rsidRPr="008F7358" w:rsidRDefault="000576E4" w:rsidP="00D7544A">
      <w:pPr>
        <w:pStyle w:val="Bezmezer"/>
        <w:numPr>
          <w:ilvl w:val="0"/>
          <w:numId w:val="13"/>
        </w:numPr>
        <w:rPr>
          <w:snapToGrid w:val="0"/>
          <w:lang w:val="cs-CZ"/>
        </w:rPr>
      </w:pPr>
      <w:r w:rsidRPr="008F7358">
        <w:rPr>
          <w:snapToGrid w:val="0"/>
          <w:lang w:val="cs-CZ"/>
        </w:rPr>
        <w:t>Pro případ odstoupení od smlouvy dohodly smluvní strany následující způsob vypořádání:</w:t>
      </w:r>
    </w:p>
    <w:p w14:paraId="0E4E6C73" w14:textId="77777777"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r w:rsidR="00747E7B">
        <w:rPr>
          <w:snapToGrid w:val="0"/>
          <w:lang w:val="cs-CZ"/>
        </w:rPr>
        <w:t xml:space="preserve"> a předá je k odsouhlasení objednateli a jeho TDI</w:t>
      </w:r>
      <w:r w:rsidRPr="008F7358">
        <w:rPr>
          <w:snapToGrid w:val="0"/>
          <w:lang w:val="cs-CZ"/>
        </w:rPr>
        <w:t>,</w:t>
      </w:r>
    </w:p>
    <w:p w14:paraId="71A33165" w14:textId="77777777"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14:paraId="1CAAE3AF" w14:textId="77777777"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14:paraId="62ED6AF1" w14:textId="77777777"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14:paraId="6132D54E" w14:textId="0FE6EF1E" w:rsidR="005D64C3" w:rsidRDefault="000576E4" w:rsidP="00735F3D">
      <w:pPr>
        <w:pStyle w:val="Bezmezer"/>
        <w:numPr>
          <w:ilvl w:val="0"/>
          <w:numId w:val="0"/>
        </w:numPr>
        <w:ind w:left="993"/>
        <w:jc w:val="both"/>
        <w:rPr>
          <w:snapToGrid w:val="0"/>
          <w:lang w:val="cs-CZ"/>
        </w:rPr>
      </w:pPr>
      <w:r w:rsidRPr="008F7358">
        <w:rPr>
          <w:snapToGrid w:val="0"/>
          <w:lang w:val="cs-CZ"/>
        </w:rPr>
        <w:t>objednatel uhradí cenu poskytnutého plnění do 30 dnů ode dne doručení daňového dokladu</w:t>
      </w:r>
      <w:r w:rsidR="0018125C">
        <w:rPr>
          <w:snapToGrid w:val="0"/>
          <w:lang w:val="cs-CZ"/>
        </w:rPr>
        <w:t>.</w:t>
      </w:r>
    </w:p>
    <w:p w14:paraId="7CE9B6F5" w14:textId="7AA41E76" w:rsidR="005D64C3" w:rsidRPr="00735F3D" w:rsidRDefault="005D64C3" w:rsidP="00735F3D">
      <w:pPr>
        <w:pStyle w:val="Bezmezer"/>
        <w:numPr>
          <w:ilvl w:val="0"/>
          <w:numId w:val="13"/>
        </w:numPr>
        <w:jc w:val="both"/>
        <w:rPr>
          <w:lang w:val="cs-CZ"/>
        </w:rPr>
      </w:pPr>
      <w:r w:rsidRPr="005D64C3">
        <w:rPr>
          <w:lang w:val="cs-CZ"/>
        </w:rPr>
        <w:t xml:space="preserve">Při ukončení </w:t>
      </w:r>
      <w:r w:rsidRPr="00735F3D">
        <w:rPr>
          <w:lang w:val="cs-CZ"/>
        </w:rPr>
        <w:t>smlouvy formou odstoupení ze strany objednatele</w:t>
      </w:r>
    </w:p>
    <w:p w14:paraId="2D1CDF9F" w14:textId="77777777" w:rsidR="005D64C3" w:rsidRPr="00735F3D" w:rsidRDefault="005D64C3" w:rsidP="005D64C3">
      <w:pPr>
        <w:pStyle w:val="Zkladntextodsazen3"/>
        <w:numPr>
          <w:ilvl w:val="0"/>
          <w:numId w:val="46"/>
        </w:numPr>
        <w:spacing w:after="60"/>
        <w:ind w:left="851" w:hanging="284"/>
        <w:jc w:val="both"/>
        <w:rPr>
          <w:sz w:val="22"/>
          <w:szCs w:val="22"/>
          <w:lang w:val="cs-CZ"/>
        </w:rPr>
      </w:pPr>
      <w:r w:rsidRPr="00735F3D">
        <w:rPr>
          <w:sz w:val="22"/>
          <w:szCs w:val="22"/>
          <w:lang w:val="cs-CZ"/>
        </w:rPr>
        <w:t>má zhotovitel nárok na zaplacení prací provedených v souladu s touto smlouvou do okamžiku účinnosti odstoupení,</w:t>
      </w:r>
    </w:p>
    <w:p w14:paraId="47BBB219" w14:textId="77777777" w:rsidR="005D64C3" w:rsidRPr="00735F3D" w:rsidRDefault="005D64C3" w:rsidP="005D64C3">
      <w:pPr>
        <w:pStyle w:val="Zkladntextodsazen3"/>
        <w:numPr>
          <w:ilvl w:val="0"/>
          <w:numId w:val="46"/>
        </w:numPr>
        <w:spacing w:after="60"/>
        <w:ind w:left="851" w:hanging="284"/>
        <w:jc w:val="both"/>
        <w:rPr>
          <w:sz w:val="22"/>
          <w:szCs w:val="22"/>
          <w:lang w:val="cs-CZ"/>
        </w:rPr>
      </w:pPr>
      <w:r w:rsidRPr="00735F3D">
        <w:rPr>
          <w:sz w:val="22"/>
          <w:szCs w:val="22"/>
          <w:lang w:val="cs-CZ"/>
        </w:rPr>
        <w:t xml:space="preserve">trvají </w:t>
      </w:r>
      <w:r w:rsidRPr="00735F3D">
        <w:rPr>
          <w:rFonts w:cs="Calibri"/>
          <w:sz w:val="22"/>
          <w:szCs w:val="22"/>
          <w:lang w:val="cs-CZ"/>
        </w:rPr>
        <w:t>a zůstávají v platnosti ujednání stran týkající se odpovědnosti za vady díla, záruky za jakost a záruční lhůty, smluvních pokut, vlastnictví díla, náhrady škody a cenová ujednání obsažená v této smlouvě včetně ujednání o vícepracích a jejich úhradě, zejména na práce provedené do doby odstoupení platí záruka a všechna ujednání s tím související, a objednatel má právo si ponechat druhé zádržné na zajištění svých nároků ze záruky, a to ve výši 5 % + DPH z dosud provedené oprávněné fakturace, resp. bude v tomto smyslu upravena poskytnutá bankovní záruka.</w:t>
      </w:r>
    </w:p>
    <w:p w14:paraId="06AC5309" w14:textId="3EC79268" w:rsidR="005D64C3" w:rsidRPr="00735F3D" w:rsidRDefault="005D64C3" w:rsidP="00735F3D">
      <w:pPr>
        <w:pStyle w:val="Zkladntextodsazen3"/>
        <w:numPr>
          <w:ilvl w:val="0"/>
          <w:numId w:val="13"/>
        </w:numPr>
        <w:spacing w:after="200"/>
        <w:jc w:val="both"/>
        <w:rPr>
          <w:sz w:val="22"/>
          <w:szCs w:val="22"/>
          <w:lang w:val="cs-CZ"/>
        </w:rPr>
      </w:pPr>
      <w:r w:rsidRPr="00735F3D">
        <w:rPr>
          <w:sz w:val="22"/>
          <w:szCs w:val="22"/>
          <w:lang w:val="cs-CZ"/>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ani nároky objednatele z vad nedokončeného díla tím nezanikají, tj. i po odstoupení nadále platí ustanovení čl. X.</w:t>
      </w:r>
    </w:p>
    <w:p w14:paraId="7D1E2A81" w14:textId="77777777" w:rsidR="000B7051" w:rsidRPr="008F7358" w:rsidRDefault="00EE422B" w:rsidP="00A34A6A">
      <w:pPr>
        <w:pStyle w:val="Nadpis1"/>
        <w:jc w:val="center"/>
        <w:rPr>
          <w:b w:val="0"/>
          <w:caps/>
        </w:rPr>
      </w:pPr>
      <w:bookmarkStart w:id="12" w:name="_Toc175036610"/>
      <w:r>
        <w:rPr>
          <w:b w:val="0"/>
          <w:caps/>
        </w:rPr>
        <w:t xml:space="preserve">Článek 13 - </w:t>
      </w:r>
      <w:r w:rsidR="000B7051" w:rsidRPr="00F5481D">
        <w:rPr>
          <w:caps/>
        </w:rPr>
        <w:t>Stavební deník</w:t>
      </w:r>
      <w:bookmarkEnd w:id="12"/>
    </w:p>
    <w:p w14:paraId="09519E43" w14:textId="77777777" w:rsidR="000B7051" w:rsidRPr="008F7358" w:rsidRDefault="000B7051" w:rsidP="00D7544A">
      <w:pPr>
        <w:numPr>
          <w:ilvl w:val="0"/>
          <w:numId w:val="15"/>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do kterého je povinen zapisovat všechny skutečnosti rozho</w:t>
      </w:r>
      <w:r w:rsidR="0018125C">
        <w:rPr>
          <w:lang w:val="cs-CZ"/>
        </w:rPr>
        <w:t xml:space="preserve">dné pro plnění smlouvy o dílo. </w:t>
      </w:r>
      <w:r w:rsidRPr="008F7358">
        <w:rPr>
          <w:lang w:val="cs-CZ"/>
        </w:rPr>
        <w:t xml:space="preserve">Zejména je povinen zapisovat údaje o časovém postupu prací, jejich jakosti, zdůvodnění odchylek prováděných prací od projektu stavby apod. Povinnost vést stavební deník končí předáním a převzetím stavby. </w:t>
      </w:r>
    </w:p>
    <w:p w14:paraId="1B312C83" w14:textId="77777777" w:rsidR="000B7051" w:rsidRPr="008F7358" w:rsidRDefault="000B7051" w:rsidP="00D7544A">
      <w:pPr>
        <w:numPr>
          <w:ilvl w:val="0"/>
          <w:numId w:val="15"/>
        </w:numPr>
        <w:ind w:left="714" w:hanging="357"/>
        <w:jc w:val="both"/>
        <w:rPr>
          <w:lang w:val="cs-CZ"/>
        </w:rPr>
      </w:pPr>
      <w:r w:rsidRPr="008F7358">
        <w:rPr>
          <w:lang w:val="cs-CZ"/>
        </w:rPr>
        <w:lastRenderedPageBreak/>
        <w:t>Stavební deník musí být stále přístupný na stavbě.</w:t>
      </w:r>
    </w:p>
    <w:p w14:paraId="48854B98" w14:textId="77777777" w:rsidR="000B7051" w:rsidRPr="008F7358" w:rsidRDefault="000B7051" w:rsidP="00D7544A">
      <w:pPr>
        <w:numPr>
          <w:ilvl w:val="0"/>
          <w:numId w:val="15"/>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14:paraId="3CB1F44A" w14:textId="77777777" w:rsidR="000B7051" w:rsidRPr="008F7358" w:rsidRDefault="000B7051" w:rsidP="00D7544A">
      <w:pPr>
        <w:numPr>
          <w:ilvl w:val="0"/>
          <w:numId w:val="15"/>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14:paraId="11F58E35" w14:textId="77777777" w:rsidR="000B7051" w:rsidRPr="008F7358" w:rsidRDefault="000B7051" w:rsidP="00D7544A">
      <w:pPr>
        <w:numPr>
          <w:ilvl w:val="0"/>
          <w:numId w:val="15"/>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14:paraId="145D3A22" w14:textId="77777777" w:rsidR="000B7051" w:rsidRPr="008F7358" w:rsidRDefault="00B04D7D" w:rsidP="00D7544A">
      <w:pPr>
        <w:numPr>
          <w:ilvl w:val="0"/>
          <w:numId w:val="15"/>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14:paraId="578BEAA4" w14:textId="77777777" w:rsidR="000B7051" w:rsidRDefault="000B7051" w:rsidP="00D7544A">
      <w:pPr>
        <w:numPr>
          <w:ilvl w:val="0"/>
          <w:numId w:val="15"/>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14:paraId="239FF7A2" w14:textId="77777777" w:rsidR="000B7051" w:rsidRPr="008F7358" w:rsidRDefault="00EE422B" w:rsidP="00A34A6A">
      <w:pPr>
        <w:pStyle w:val="Nadpis1"/>
        <w:jc w:val="center"/>
        <w:rPr>
          <w:b w:val="0"/>
          <w:caps/>
        </w:rPr>
      </w:pPr>
      <w:bookmarkStart w:id="13" w:name="_Toc175036611"/>
      <w:r>
        <w:rPr>
          <w:b w:val="0"/>
          <w:caps/>
        </w:rPr>
        <w:t xml:space="preserve">Článek 14 - </w:t>
      </w:r>
      <w:r w:rsidR="000B7051" w:rsidRPr="00F5481D">
        <w:rPr>
          <w:caps/>
        </w:rPr>
        <w:t>Povinnosti zhotovitele</w:t>
      </w:r>
      <w:bookmarkEnd w:id="13"/>
    </w:p>
    <w:p w14:paraId="4AEBC36A" w14:textId="4915A1E4" w:rsidR="00E926F8" w:rsidRPr="008F7358" w:rsidRDefault="00561802" w:rsidP="00D7544A">
      <w:pPr>
        <w:pStyle w:val="Odstavecseseznamem"/>
        <w:numPr>
          <w:ilvl w:val="0"/>
          <w:numId w:val="30"/>
        </w:numPr>
        <w:suppressAutoHyphens/>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44207C" w:rsidRPr="008F7358">
        <w:rPr>
          <w:lang w:val="cs-CZ"/>
        </w:rPr>
        <w:t>min. do 31.</w:t>
      </w:r>
      <w:r w:rsidR="000052B6">
        <w:rPr>
          <w:lang w:val="cs-CZ"/>
        </w:rPr>
        <w:t xml:space="preserve"> </w:t>
      </w:r>
      <w:r w:rsidR="0044207C" w:rsidRPr="008F7358">
        <w:rPr>
          <w:lang w:val="cs-CZ"/>
        </w:rPr>
        <w:t>12.</w:t>
      </w:r>
      <w:r w:rsidR="000052B6">
        <w:rPr>
          <w:lang w:val="cs-CZ"/>
        </w:rPr>
        <w:t xml:space="preserve"> </w:t>
      </w:r>
      <w:r w:rsidR="00373E54">
        <w:rPr>
          <w:lang w:val="cs-CZ"/>
        </w:rPr>
        <w:t>2035</w:t>
      </w:r>
      <w:r w:rsidR="0044207C" w:rsidRPr="008F7358">
        <w:rPr>
          <w:lang w:val="cs-CZ"/>
        </w:rPr>
        <w:t xml:space="preserve">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14:paraId="51B490E0" w14:textId="77777777" w:rsidR="00561802" w:rsidRPr="008F7358" w:rsidRDefault="00561802" w:rsidP="00561802">
      <w:pPr>
        <w:pStyle w:val="Odstavecseseznamem"/>
        <w:suppressAutoHyphens/>
        <w:ind w:firstLine="0"/>
        <w:jc w:val="both"/>
        <w:rPr>
          <w:sz w:val="8"/>
          <w:szCs w:val="8"/>
          <w:lang w:val="cs-CZ"/>
        </w:rPr>
      </w:pPr>
    </w:p>
    <w:p w14:paraId="1726B346" w14:textId="77777777" w:rsidR="00561802" w:rsidRPr="008F7358" w:rsidRDefault="00561802" w:rsidP="00D7544A">
      <w:pPr>
        <w:pStyle w:val="Odstavecseseznamem"/>
        <w:numPr>
          <w:ilvl w:val="0"/>
          <w:numId w:val="31"/>
        </w:numPr>
        <w:tabs>
          <w:tab w:val="num" w:pos="709"/>
        </w:tabs>
        <w:ind w:left="709" w:hanging="283"/>
        <w:contextualSpacing w:val="0"/>
        <w:jc w:val="both"/>
        <w:rPr>
          <w:rFonts w:cs="Arial"/>
          <w:b/>
          <w:lang w:val="cs-CZ"/>
        </w:rPr>
      </w:pPr>
      <w:r w:rsidRPr="008F7358">
        <w:rPr>
          <w:lang w:val="cs-CZ"/>
        </w:rPr>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14:paraId="42B84C5C" w14:textId="77777777"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14:paraId="33564DA6" w14:textId="1220DA8E" w:rsidR="00561802" w:rsidRPr="008F7358" w:rsidRDefault="00561802" w:rsidP="00D7544A">
      <w:pPr>
        <w:pStyle w:val="Odstavecseseznamem"/>
        <w:numPr>
          <w:ilvl w:val="0"/>
          <w:numId w:val="29"/>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6102C6">
        <w:rPr>
          <w:lang w:val="cs-CZ"/>
        </w:rPr>
        <w:t>, minimálně však do</w:t>
      </w:r>
      <w:r w:rsidR="00373E54">
        <w:rPr>
          <w:lang w:val="cs-CZ"/>
        </w:rPr>
        <w:t xml:space="preserve"> 31. 12. 2035</w:t>
      </w:r>
      <w:r w:rsidR="0044207C" w:rsidRPr="008F7358">
        <w:rPr>
          <w:lang w:val="cs-CZ"/>
        </w:rPr>
        <w:t>, pokud v českých právních předpisech není stanovené lhůta delší</w:t>
      </w:r>
      <w:r w:rsidRPr="008F7358">
        <w:rPr>
          <w:lang w:val="cs-CZ"/>
        </w:rPr>
        <w:t xml:space="preserve"> a</w:t>
      </w:r>
    </w:p>
    <w:p w14:paraId="10EDA62F" w14:textId="5FAD5A77" w:rsidR="00561802" w:rsidRPr="008F7358" w:rsidRDefault="0044207C" w:rsidP="00D7544A">
      <w:pPr>
        <w:pStyle w:val="Odstavecseseznamem"/>
        <w:numPr>
          <w:ilvl w:val="0"/>
          <w:numId w:val="29"/>
        </w:numPr>
        <w:suppressAutoHyphens/>
        <w:ind w:left="993" w:hanging="284"/>
        <w:jc w:val="both"/>
        <w:rPr>
          <w:lang w:val="cs-CZ"/>
        </w:rPr>
      </w:pPr>
      <w:r w:rsidRPr="008F7358">
        <w:rPr>
          <w:lang w:val="cs-CZ"/>
        </w:rPr>
        <w:t>min. do 31.</w:t>
      </w:r>
      <w:r w:rsidR="000052B6">
        <w:rPr>
          <w:lang w:val="cs-CZ"/>
        </w:rPr>
        <w:t xml:space="preserve"> </w:t>
      </w:r>
      <w:r w:rsidRPr="008F7358">
        <w:rPr>
          <w:lang w:val="cs-CZ"/>
        </w:rPr>
        <w:t>12.</w:t>
      </w:r>
      <w:r w:rsidR="000052B6">
        <w:rPr>
          <w:lang w:val="cs-CZ"/>
        </w:rPr>
        <w:t xml:space="preserve"> </w:t>
      </w:r>
      <w:r w:rsidR="00373E54">
        <w:rPr>
          <w:lang w:val="cs-CZ"/>
        </w:rPr>
        <w:t>2035</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14:paraId="080D1A7E" w14:textId="77777777" w:rsidR="006A1D86" w:rsidRDefault="000B7051" w:rsidP="00D7544A">
      <w:pPr>
        <w:pStyle w:val="Odstavecseseznamem"/>
        <w:numPr>
          <w:ilvl w:val="0"/>
          <w:numId w:val="31"/>
        </w:numPr>
        <w:tabs>
          <w:tab w:val="num" w:pos="709"/>
        </w:tabs>
        <w:ind w:left="709" w:hanging="283"/>
        <w:jc w:val="both"/>
        <w:rPr>
          <w:lang w:val="cs-CZ"/>
        </w:rPr>
      </w:pPr>
      <w:r w:rsidRPr="006A1D86">
        <w:rPr>
          <w:lang w:val="cs-CZ"/>
        </w:rPr>
        <w:t xml:space="preserve">Zhotovitel souhlasí </w:t>
      </w:r>
      <w:r w:rsidR="00C97848" w:rsidRPr="006A1D86">
        <w:rPr>
          <w:lang w:val="cs-CZ"/>
        </w:rPr>
        <w:t>se</w:t>
      </w:r>
      <w:r w:rsidR="00792049" w:rsidRPr="006A1D86">
        <w:rPr>
          <w:lang w:val="cs-CZ"/>
        </w:rPr>
        <w:t xml:space="preserve"> </w:t>
      </w:r>
      <w:r w:rsidRPr="006A1D86">
        <w:rPr>
          <w:lang w:val="cs-CZ"/>
        </w:rPr>
        <w:t>zveřejněním údajů podle zákona č. 106/1999 Sb., o svobodném přístupu k informacím, ve znění pozdějších předpisů a zákona č. 1</w:t>
      </w:r>
      <w:r w:rsidR="00B27732">
        <w:rPr>
          <w:lang w:val="cs-CZ"/>
        </w:rPr>
        <w:t xml:space="preserve">10/2019 </w:t>
      </w:r>
      <w:r w:rsidRPr="006A1D86">
        <w:rPr>
          <w:lang w:val="cs-CZ"/>
        </w:rPr>
        <w:t xml:space="preserve">Sb., o </w:t>
      </w:r>
      <w:r w:rsidR="00B27732">
        <w:rPr>
          <w:lang w:val="cs-CZ"/>
        </w:rPr>
        <w:t xml:space="preserve">zpracování </w:t>
      </w:r>
      <w:r w:rsidRPr="006A1D86">
        <w:rPr>
          <w:lang w:val="cs-CZ"/>
        </w:rPr>
        <w:t>osobních údajů, ve znění pozdějších předpisů</w:t>
      </w:r>
      <w:r w:rsidR="00B27732">
        <w:rPr>
          <w:lang w:val="cs-CZ"/>
        </w:rPr>
        <w:t xml:space="preserve"> a obecného nařízení o ochraně osobních údajů č. 2016/679 (GDPR)</w:t>
      </w:r>
      <w:r w:rsidRPr="006A1D86">
        <w:rPr>
          <w:lang w:val="cs-CZ"/>
        </w:rPr>
        <w:t xml:space="preserve">. </w:t>
      </w:r>
    </w:p>
    <w:p w14:paraId="79BDF6D6" w14:textId="77777777" w:rsidR="006A1D86" w:rsidRDefault="000B7051" w:rsidP="00D7544A">
      <w:pPr>
        <w:pStyle w:val="Odstavecseseznamem"/>
        <w:numPr>
          <w:ilvl w:val="0"/>
          <w:numId w:val="31"/>
        </w:numPr>
        <w:ind w:left="709" w:hanging="283"/>
        <w:jc w:val="both"/>
        <w:rPr>
          <w:lang w:val="cs-CZ"/>
        </w:rPr>
      </w:pPr>
      <w:r w:rsidRPr="006A1D86">
        <w:rPr>
          <w:lang w:val="cs-CZ"/>
        </w:rPr>
        <w:t xml:space="preserve">Zhotovitel je povinen poskytovat objednateli na jeho vyžádání jakékoliv dokumenty potřebné pro monitoring realizace díla, a to do 5 </w:t>
      </w:r>
      <w:r w:rsidR="002D2591" w:rsidRPr="006A1D86">
        <w:rPr>
          <w:lang w:val="cs-CZ"/>
        </w:rPr>
        <w:t xml:space="preserve">pracovních </w:t>
      </w:r>
      <w:r w:rsidRPr="006A1D86">
        <w:rPr>
          <w:lang w:val="cs-CZ"/>
        </w:rPr>
        <w:t>dnů od požádání objednatele.</w:t>
      </w:r>
    </w:p>
    <w:p w14:paraId="07B3703F" w14:textId="77777777" w:rsidR="000052B6" w:rsidRPr="000052B6" w:rsidRDefault="000052B6" w:rsidP="00D7544A">
      <w:pPr>
        <w:pStyle w:val="Odstavecseseznamem"/>
        <w:numPr>
          <w:ilvl w:val="0"/>
          <w:numId w:val="31"/>
        </w:numPr>
        <w:ind w:left="709" w:hanging="283"/>
        <w:jc w:val="both"/>
        <w:rPr>
          <w:lang w:val="cs-CZ"/>
        </w:rPr>
      </w:pPr>
      <w:r w:rsidRPr="000052B6">
        <w:rPr>
          <w:lang w:val="cs-CZ"/>
        </w:rPr>
        <w:t xml:space="preserve">Zhotovitel je povinen před podpisem této smlouvy předložit zadavateli kopii pojistné smlouvy na </w:t>
      </w:r>
      <w:r w:rsidRPr="000052B6">
        <w:rPr>
          <w:rStyle w:val="BezmezerChar"/>
          <w:lang w:val="cs-CZ"/>
        </w:rPr>
        <w:t>pojištění odpovědnosti, a to ve výši odpovídající min. hodnotě realizované stavby, s platností po celou dobu provádění díla až do termínu předání a př</w:t>
      </w:r>
      <w:r w:rsidR="00975C39">
        <w:rPr>
          <w:rStyle w:val="BezmezerChar"/>
          <w:lang w:val="cs-CZ"/>
        </w:rPr>
        <w:t>evzetí díla bez vad a nedodělků</w:t>
      </w:r>
      <w:r w:rsidRPr="000052B6">
        <w:rPr>
          <w:lang w:val="cs-CZ"/>
        </w:rPr>
        <w:t xml:space="preserve">. </w:t>
      </w:r>
    </w:p>
    <w:p w14:paraId="09E5E826" w14:textId="77777777" w:rsidR="006A1D86" w:rsidRDefault="000B7051" w:rsidP="00D7544A">
      <w:pPr>
        <w:pStyle w:val="Odstavecseseznamem"/>
        <w:numPr>
          <w:ilvl w:val="0"/>
          <w:numId w:val="31"/>
        </w:numPr>
        <w:tabs>
          <w:tab w:val="num" w:pos="709"/>
        </w:tabs>
        <w:ind w:left="709" w:hanging="283"/>
        <w:jc w:val="both"/>
        <w:rPr>
          <w:lang w:val="cs-CZ"/>
        </w:rPr>
      </w:pPr>
      <w:r w:rsidRPr="006A1D86">
        <w:rPr>
          <w:lang w:val="cs-CZ"/>
        </w:rPr>
        <w:t>Zhotovitel je povinen splňovat základní, profesní a technick</w:t>
      </w:r>
      <w:r w:rsidR="00973152" w:rsidRPr="006A1D86">
        <w:rPr>
          <w:lang w:val="cs-CZ"/>
        </w:rPr>
        <w:t>ou</w:t>
      </w:r>
      <w:r w:rsidRPr="006A1D86">
        <w:rPr>
          <w:lang w:val="cs-CZ"/>
        </w:rPr>
        <w:t xml:space="preserve"> </w:t>
      </w:r>
      <w:r w:rsidR="00973152" w:rsidRPr="006A1D86">
        <w:rPr>
          <w:lang w:val="cs-CZ"/>
        </w:rPr>
        <w:t>kvalifikaci</w:t>
      </w:r>
      <w:r w:rsidRPr="006A1D86">
        <w:rPr>
          <w:lang w:val="cs-CZ"/>
        </w:rPr>
        <w:t xml:space="preserve"> po celou dobu realizace díla (plnění zakázky).</w:t>
      </w:r>
    </w:p>
    <w:p w14:paraId="5407A350" w14:textId="77777777" w:rsidR="006A1D86" w:rsidRDefault="00803D51" w:rsidP="00D7544A">
      <w:pPr>
        <w:pStyle w:val="Odstavecseseznamem"/>
        <w:numPr>
          <w:ilvl w:val="0"/>
          <w:numId w:val="31"/>
        </w:numPr>
        <w:tabs>
          <w:tab w:val="num" w:pos="709"/>
        </w:tabs>
        <w:ind w:left="709" w:hanging="283"/>
        <w:jc w:val="both"/>
        <w:rPr>
          <w:lang w:val="cs-CZ"/>
        </w:rPr>
      </w:pPr>
      <w:r w:rsidRPr="006A1D86">
        <w:rPr>
          <w:lang w:val="cs-CZ"/>
        </w:rPr>
        <w:t xml:space="preserve">Zhotovitel je povinen, jako odborně způsobilá osoba, si zkontrolovat technickou část předané dokumentace nejpozději před zahájením prací na díle či jeho příslušné části a </w:t>
      </w:r>
      <w:r w:rsidR="00663EF3" w:rsidRPr="006A1D86">
        <w:rPr>
          <w:lang w:val="cs-CZ"/>
        </w:rPr>
        <w:t xml:space="preserve">písemně </w:t>
      </w:r>
      <w:r w:rsidRPr="006A1D86">
        <w:rPr>
          <w:lang w:val="cs-CZ"/>
        </w:rPr>
        <w:t>upozornit objednatele bez zbytečného odkladu na zjištěné zjevné vady a nedostatky. Touto kontrolou není dotčena odpovědnost objednatele za správnost předané dokumentace.</w:t>
      </w:r>
    </w:p>
    <w:p w14:paraId="44112607" w14:textId="77777777" w:rsidR="006A1D86" w:rsidRDefault="00663EF3" w:rsidP="00D7544A">
      <w:pPr>
        <w:pStyle w:val="Odstavecseseznamem"/>
        <w:numPr>
          <w:ilvl w:val="0"/>
          <w:numId w:val="31"/>
        </w:numPr>
        <w:tabs>
          <w:tab w:val="num" w:pos="709"/>
        </w:tabs>
        <w:ind w:left="709" w:hanging="283"/>
        <w:jc w:val="both"/>
        <w:rPr>
          <w:lang w:val="cs-CZ"/>
        </w:rPr>
      </w:pPr>
      <w:r w:rsidRPr="006A1D86">
        <w:rPr>
          <w:lang w:val="cs-CZ"/>
        </w:rPr>
        <w:lastRenderedPageBreak/>
        <w:t>Zhotovitel je povinen na stavbě umožnit výkon technického dozoru investora a autorského dozoru projektanta, případně výkon činnosti koordinátora bezpečnosti a ochrany zdraví při práci na staveništi, pokud to stanoví jiný právní předpis.</w:t>
      </w:r>
    </w:p>
    <w:p w14:paraId="60ECBEF2" w14:textId="77777777" w:rsidR="006A1D86" w:rsidRPr="006A1D86" w:rsidRDefault="000B7051" w:rsidP="00D7544A">
      <w:pPr>
        <w:pStyle w:val="Odstavecseseznamem"/>
        <w:numPr>
          <w:ilvl w:val="0"/>
          <w:numId w:val="31"/>
        </w:numPr>
        <w:tabs>
          <w:tab w:val="num" w:pos="709"/>
        </w:tabs>
        <w:ind w:left="709" w:hanging="283"/>
        <w:jc w:val="both"/>
        <w:rPr>
          <w:lang w:val="cs-CZ"/>
        </w:rPr>
      </w:pPr>
      <w:r w:rsidRPr="006A1D86">
        <w:rPr>
          <w:lang w:val="cs-CZ"/>
        </w:rPr>
        <w:t>V případě, že zhotovitel pr</w:t>
      </w:r>
      <w:r w:rsidR="00C10C56" w:rsidRPr="006A1D86">
        <w:rPr>
          <w:lang w:val="cs-CZ"/>
        </w:rPr>
        <w:t xml:space="preserve">okazoval splnění kvalifikace v </w:t>
      </w:r>
      <w:r w:rsidR="00973152" w:rsidRPr="006A1D86">
        <w:rPr>
          <w:lang w:val="cs-CZ"/>
        </w:rPr>
        <w:t>zakázce prostřednictvím poddodavatele</w:t>
      </w:r>
      <w:r w:rsidRPr="006A1D86">
        <w:rPr>
          <w:lang w:val="cs-CZ"/>
        </w:rPr>
        <w:t xml:space="preserve">, je povinen v případě změny </w:t>
      </w:r>
      <w:r w:rsidR="00973152" w:rsidRPr="006A1D86">
        <w:rPr>
          <w:lang w:val="cs-CZ"/>
        </w:rPr>
        <w:t>poddodavatele</w:t>
      </w:r>
      <w:r w:rsidRPr="006A1D86">
        <w:rPr>
          <w:lang w:val="cs-CZ"/>
        </w:rPr>
        <w:t xml:space="preserve">, do 5 pracovních dnů od změny </w:t>
      </w:r>
      <w:r w:rsidR="00973152" w:rsidRPr="006A1D86">
        <w:rPr>
          <w:lang w:val="cs-CZ"/>
        </w:rPr>
        <w:t>poddodavatel</w:t>
      </w:r>
      <w:r w:rsidRPr="006A1D86">
        <w:rPr>
          <w:lang w:val="cs-CZ"/>
        </w:rPr>
        <w:t xml:space="preserve">e tuto skutečnost </w:t>
      </w:r>
      <w:r w:rsidR="00B27732">
        <w:rPr>
          <w:lang w:val="cs-CZ"/>
        </w:rPr>
        <w:t xml:space="preserve">prokazatelně (písemně nebo elektronicky) </w:t>
      </w:r>
      <w:r w:rsidRPr="006A1D86">
        <w:rPr>
          <w:lang w:val="cs-CZ"/>
        </w:rPr>
        <w:t>oznámit objednateli a ve stejné lhůtě doložit doklady prokazující splnění kvalifikace v rozsahu v jakém ji zhotovi</w:t>
      </w:r>
      <w:r w:rsidR="00973152" w:rsidRPr="006A1D86">
        <w:rPr>
          <w:lang w:val="cs-CZ"/>
        </w:rPr>
        <w:t>tel prokazoval prostřednictvím poddodavatele</w:t>
      </w:r>
      <w:r w:rsidRPr="006A1D86">
        <w:rPr>
          <w:lang w:val="cs-CZ"/>
        </w:rPr>
        <w:t xml:space="preserve"> včetně smlouvy s </w:t>
      </w:r>
      <w:r w:rsidR="00987B34">
        <w:rPr>
          <w:lang w:val="cs-CZ"/>
        </w:rPr>
        <w:t>poddodavatele</w:t>
      </w:r>
      <w:r w:rsidRPr="006A1D86">
        <w:rPr>
          <w:lang w:val="cs-CZ"/>
        </w:rPr>
        <w:t xml:space="preserve">m, </w:t>
      </w:r>
      <w:r w:rsidRPr="006A1D86">
        <w:rPr>
          <w:bCs/>
          <w:lang w:val="cs-CZ"/>
        </w:rPr>
        <w:t xml:space="preserve">přičemž nový </w:t>
      </w:r>
      <w:r w:rsidR="002A28B4" w:rsidRPr="006A1D86">
        <w:rPr>
          <w:lang w:val="cs-CZ"/>
        </w:rPr>
        <w:t>poddodavatel</w:t>
      </w:r>
      <w:r w:rsidRPr="006A1D86">
        <w:rPr>
          <w:bCs/>
          <w:lang w:val="cs-CZ"/>
        </w:rPr>
        <w:t xml:space="preserve"> musí disponovat minimálně stejnými kvalifikačními předpoklady, které původní </w:t>
      </w:r>
      <w:r w:rsidR="002A28B4" w:rsidRPr="006A1D86">
        <w:rPr>
          <w:lang w:val="cs-CZ"/>
        </w:rPr>
        <w:t>poddodavatel</w:t>
      </w:r>
      <w:r w:rsidRPr="006A1D86">
        <w:rPr>
          <w:bCs/>
          <w:lang w:val="cs-CZ"/>
        </w:rPr>
        <w:t xml:space="preserve"> prokazoval za </w:t>
      </w:r>
      <w:r w:rsidR="002E7910">
        <w:rPr>
          <w:bCs/>
          <w:lang w:val="cs-CZ"/>
        </w:rPr>
        <w:t>účastníka</w:t>
      </w:r>
      <w:r w:rsidRPr="006A1D86">
        <w:rPr>
          <w:bCs/>
          <w:lang w:val="cs-CZ"/>
        </w:rPr>
        <w:t xml:space="preserve"> v rámci výběrového/ zadávacího řízení. Samotná z</w:t>
      </w:r>
      <w:r w:rsidRPr="006A1D86">
        <w:rPr>
          <w:lang w:val="cs-CZ"/>
        </w:rPr>
        <w:t xml:space="preserve">měna </w:t>
      </w:r>
      <w:r w:rsidR="002A28B4" w:rsidRPr="006A1D86">
        <w:rPr>
          <w:lang w:val="cs-CZ"/>
        </w:rPr>
        <w:t>poddodavatele</w:t>
      </w:r>
      <w:r w:rsidRPr="006A1D86">
        <w:rPr>
          <w:lang w:val="cs-CZ"/>
        </w:rPr>
        <w:t xml:space="preserve"> podléhá odsouhlasení objednatele. Objednatel do 5 pracovních dnů rozhodne o tom, zda změnu </w:t>
      </w:r>
      <w:r w:rsidR="002A28B4" w:rsidRPr="006A1D86">
        <w:rPr>
          <w:lang w:val="cs-CZ"/>
        </w:rPr>
        <w:t xml:space="preserve">poddodavatele </w:t>
      </w:r>
      <w:r w:rsidRPr="006A1D86">
        <w:rPr>
          <w:lang w:val="cs-CZ"/>
        </w:rPr>
        <w:t xml:space="preserve">akceptuje nebo odmítne, přičemž odmítnutí nesmí být bezdůvodné. </w:t>
      </w:r>
      <w:r w:rsidRPr="006A1D86">
        <w:rPr>
          <w:bCs/>
          <w:lang w:val="cs-CZ"/>
        </w:rPr>
        <w:t xml:space="preserve">Akceptací objednatele o změně </w:t>
      </w:r>
      <w:r w:rsidR="002A28B4" w:rsidRPr="006A1D86">
        <w:rPr>
          <w:lang w:val="cs-CZ"/>
        </w:rPr>
        <w:t>poddodavatelů</w:t>
      </w:r>
      <w:r w:rsidRPr="006A1D86">
        <w:rPr>
          <w:bCs/>
          <w:lang w:val="cs-CZ"/>
        </w:rPr>
        <w:t xml:space="preserve"> se rozumí zápis ve stavebním deníku podepsaný zástupci obou smluvních stran.</w:t>
      </w:r>
    </w:p>
    <w:p w14:paraId="75663309" w14:textId="77777777" w:rsidR="006A1D86" w:rsidRPr="006A1D86" w:rsidRDefault="00CB45BF" w:rsidP="00D7544A">
      <w:pPr>
        <w:pStyle w:val="Odstavecseseznamem"/>
        <w:numPr>
          <w:ilvl w:val="0"/>
          <w:numId w:val="31"/>
        </w:numPr>
        <w:tabs>
          <w:tab w:val="num" w:pos="709"/>
        </w:tabs>
        <w:ind w:left="709" w:hanging="283"/>
        <w:jc w:val="both"/>
        <w:rPr>
          <w:lang w:val="cs-CZ"/>
        </w:rPr>
      </w:pPr>
      <w:r w:rsidRPr="006A1D86">
        <w:rPr>
          <w:rFonts w:asciiTheme="minorHAnsi" w:hAnsiTheme="minorHAnsi" w:cs="Arial"/>
          <w:bCs/>
          <w:shd w:val="clear" w:color="auto" w:fill="FFFFFF"/>
          <w:lang w:val="cs-CZ"/>
        </w:rPr>
        <w:t>Zhotovitel</w:t>
      </w:r>
      <w:r w:rsidRPr="006A1D86">
        <w:rPr>
          <w:rFonts w:asciiTheme="minorHAnsi" w:hAnsiTheme="minorHAnsi" w:cs="Arial"/>
          <w:shd w:val="clear" w:color="auto" w:fill="FFFFFF"/>
          <w:lang w:val="cs-CZ"/>
        </w:rPr>
        <w:t> bere na vědomí, </w:t>
      </w:r>
      <w:r w:rsidRPr="006A1D86">
        <w:rPr>
          <w:rFonts w:asciiTheme="minorHAnsi" w:hAnsiTheme="minorHAnsi" w:cs="Arial"/>
          <w:bCs/>
          <w:shd w:val="clear" w:color="auto" w:fill="FFFFFF"/>
          <w:lang w:val="cs-CZ"/>
        </w:rPr>
        <w:t>že</w:t>
      </w:r>
      <w:r w:rsidRPr="006A1D86">
        <w:rPr>
          <w:rFonts w:asciiTheme="minorHAnsi" w:hAnsiTheme="minorHAnsi" w:cs="Arial"/>
          <w:shd w:val="clear" w:color="auto" w:fill="FFFFFF"/>
          <w:lang w:val="cs-CZ"/>
        </w:rPr>
        <w:t> u téže </w:t>
      </w:r>
      <w:r w:rsidRPr="006A1D86">
        <w:rPr>
          <w:rFonts w:asciiTheme="minorHAnsi" w:hAnsiTheme="minorHAnsi" w:cs="Arial"/>
          <w:bCs/>
          <w:shd w:val="clear" w:color="auto" w:fill="FFFFFF"/>
          <w:lang w:val="cs-CZ"/>
        </w:rPr>
        <w:t>stavby nesmí</w:t>
      </w:r>
      <w:r w:rsidRPr="006A1D86">
        <w:rPr>
          <w:rFonts w:asciiTheme="minorHAnsi" w:hAnsiTheme="minorHAnsi" w:cs="Arial"/>
          <w:shd w:val="clear" w:color="auto" w:fill="FFFFFF"/>
          <w:lang w:val="cs-CZ"/>
        </w:rPr>
        <w:t> </w:t>
      </w:r>
      <w:r w:rsidRPr="006A1D86">
        <w:rPr>
          <w:rFonts w:asciiTheme="minorHAnsi" w:hAnsiTheme="minorHAnsi" w:cs="Arial"/>
          <w:bCs/>
          <w:shd w:val="clear" w:color="auto" w:fill="FFFFFF"/>
          <w:lang w:val="cs-CZ"/>
        </w:rPr>
        <w:t xml:space="preserve"> provádět technický dozor</w:t>
      </w:r>
      <w:r w:rsidRPr="006A1D86">
        <w:rPr>
          <w:rFonts w:asciiTheme="minorHAnsi" w:hAnsiTheme="minorHAnsi" w:cs="Arial"/>
          <w:shd w:val="clear" w:color="auto" w:fill="FFFFFF"/>
          <w:lang w:val="cs-CZ"/>
        </w:rPr>
        <w:t> dodavatel, </w:t>
      </w:r>
      <w:r w:rsidRPr="006A1D86">
        <w:rPr>
          <w:rFonts w:asciiTheme="minorHAnsi" w:hAnsiTheme="minorHAnsi" w:cs="Arial"/>
          <w:bCs/>
          <w:shd w:val="clear" w:color="auto" w:fill="FFFFFF"/>
          <w:lang w:val="cs-CZ"/>
        </w:rPr>
        <w:t>ani osoba</w:t>
      </w:r>
      <w:r w:rsidRPr="006A1D86">
        <w:rPr>
          <w:rFonts w:asciiTheme="minorHAnsi" w:hAnsiTheme="minorHAnsi" w:cs="Arial"/>
          <w:shd w:val="clear" w:color="auto" w:fill="FFFFFF"/>
          <w:lang w:val="cs-CZ"/>
        </w:rPr>
        <w:t> s </w:t>
      </w:r>
      <w:r w:rsidRPr="006A1D86">
        <w:rPr>
          <w:rFonts w:asciiTheme="minorHAnsi" w:hAnsiTheme="minorHAnsi" w:cs="Arial"/>
          <w:bCs/>
          <w:shd w:val="clear" w:color="auto" w:fill="FFFFFF"/>
          <w:lang w:val="cs-CZ"/>
        </w:rPr>
        <w:t>ním propojená</w:t>
      </w:r>
      <w:r w:rsidRPr="006A1D86">
        <w:rPr>
          <w:rFonts w:asciiTheme="minorHAnsi" w:hAnsiTheme="minorHAnsi" w:cs="Arial"/>
          <w:shd w:val="clear" w:color="auto" w:fill="FFFFFF"/>
          <w:lang w:val="cs-CZ"/>
        </w:rPr>
        <w:t>.</w:t>
      </w:r>
    </w:p>
    <w:p w14:paraId="6CC0DA66" w14:textId="77777777" w:rsidR="006A1D86" w:rsidRDefault="000B7051" w:rsidP="00D7544A">
      <w:pPr>
        <w:pStyle w:val="Odstavecseseznamem"/>
        <w:numPr>
          <w:ilvl w:val="0"/>
          <w:numId w:val="31"/>
        </w:numPr>
        <w:tabs>
          <w:tab w:val="num" w:pos="709"/>
        </w:tabs>
        <w:ind w:left="709" w:hanging="283"/>
        <w:jc w:val="both"/>
        <w:rPr>
          <w:lang w:val="cs-CZ"/>
        </w:rPr>
      </w:pPr>
      <w:r w:rsidRPr="006A1D86">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14:paraId="3D877E41" w14:textId="77777777" w:rsidR="00F058A9" w:rsidRDefault="009B61CA" w:rsidP="00D7544A">
      <w:pPr>
        <w:pStyle w:val="Odstavecseseznamem"/>
        <w:numPr>
          <w:ilvl w:val="0"/>
          <w:numId w:val="31"/>
        </w:numPr>
        <w:tabs>
          <w:tab w:val="num" w:pos="709"/>
        </w:tabs>
        <w:ind w:left="709" w:hanging="283"/>
        <w:jc w:val="both"/>
        <w:rPr>
          <w:lang w:val="cs-CZ"/>
        </w:rPr>
      </w:pPr>
      <w:r w:rsidRPr="006A1D86">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6A1D86">
        <w:rPr>
          <w:lang w:val="cs-CZ"/>
        </w:rPr>
        <w:t>štěpkování</w:t>
      </w:r>
      <w:proofErr w:type="spellEnd"/>
      <w:r w:rsidRPr="006A1D86">
        <w:rPr>
          <w:lang w:val="cs-CZ"/>
        </w:rPr>
        <w:t xml:space="preserve"> větví bude zlikvidována zhotovitelem, hmota vzniklá frézováním pařezů bude rovněž zlikvidována zhotovitelem. Dřevní hmota je majetkem vlastníka pozemku.</w:t>
      </w:r>
    </w:p>
    <w:p w14:paraId="12035F8E" w14:textId="77777777" w:rsidR="00BC485F" w:rsidRDefault="00BC485F" w:rsidP="00D7544A">
      <w:pPr>
        <w:pStyle w:val="Odstavecseseznamem"/>
        <w:numPr>
          <w:ilvl w:val="0"/>
          <w:numId w:val="31"/>
        </w:numPr>
        <w:tabs>
          <w:tab w:val="num" w:pos="709"/>
        </w:tabs>
        <w:ind w:left="709" w:hanging="283"/>
        <w:jc w:val="both"/>
        <w:rPr>
          <w:lang w:val="cs-CZ"/>
        </w:rPr>
      </w:pPr>
      <w:r>
        <w:rPr>
          <w:lang w:val="cs-CZ"/>
        </w:rPr>
        <w:t xml:space="preserve">Z hotovitel je </w:t>
      </w:r>
      <w:r w:rsidRPr="00BC485F">
        <w:rPr>
          <w:lang w:val="cs-CZ"/>
        </w:rPr>
        <w:t xml:space="preserve">povinen reportovat údaje dle čl. 22 čl. 22 Nařízení Evropského parlamentu a Rady (EU) 2021/241 ze dne 12. února 2021, kterým se zřizuje Nástroj pro oživení a odolnost, v platném znění.. Důvodem reportování a shromažďování údajů je možná kontrola veřejné zakázky ze strany Evropské komise, OLAF, Účetního dvora a Úřadu evropského veřejného žalobce, příp. dalších </w:t>
      </w:r>
      <w:r>
        <w:rPr>
          <w:lang w:val="cs-CZ"/>
        </w:rPr>
        <w:t>orgánů.</w:t>
      </w:r>
    </w:p>
    <w:p w14:paraId="03B725E5" w14:textId="77777777" w:rsidR="000B7051" w:rsidRPr="008F7358" w:rsidRDefault="00EE422B" w:rsidP="00A34A6A">
      <w:pPr>
        <w:pStyle w:val="Nadpis1"/>
        <w:jc w:val="center"/>
        <w:rPr>
          <w:b w:val="0"/>
          <w:caps/>
        </w:rPr>
      </w:pPr>
      <w:bookmarkStart w:id="14" w:name="_Toc175036612"/>
      <w:r>
        <w:rPr>
          <w:b w:val="0"/>
          <w:caps/>
        </w:rPr>
        <w:t xml:space="preserve">Článek 15 - </w:t>
      </w:r>
      <w:r w:rsidR="000B7051" w:rsidRPr="00F5481D">
        <w:rPr>
          <w:caps/>
        </w:rPr>
        <w:t>Součinnost smluvních stran</w:t>
      </w:r>
      <w:bookmarkEnd w:id="14"/>
    </w:p>
    <w:p w14:paraId="2435748C" w14:textId="77777777" w:rsidR="000B7051" w:rsidRPr="008F7358" w:rsidRDefault="000B7051" w:rsidP="00D7544A">
      <w:pPr>
        <w:numPr>
          <w:ilvl w:val="0"/>
          <w:numId w:val="16"/>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14:paraId="31C4D4BC" w14:textId="77777777" w:rsidR="00D62688" w:rsidRPr="003F19D6" w:rsidRDefault="000B7051" w:rsidP="00D7544A">
      <w:pPr>
        <w:numPr>
          <w:ilvl w:val="0"/>
          <w:numId w:val="16"/>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14:paraId="1D9E6CE7" w14:textId="77777777" w:rsidR="00F546DF" w:rsidRPr="008F7358" w:rsidRDefault="00EE422B" w:rsidP="00A34A6A">
      <w:pPr>
        <w:pStyle w:val="Nadpis1"/>
        <w:jc w:val="center"/>
        <w:rPr>
          <w:b w:val="0"/>
          <w:caps/>
        </w:rPr>
      </w:pPr>
      <w:bookmarkStart w:id="15" w:name="_Toc175036613"/>
      <w:r>
        <w:rPr>
          <w:b w:val="0"/>
          <w:caps/>
        </w:rPr>
        <w:t xml:space="preserve">Článek 16 - </w:t>
      </w:r>
      <w:r w:rsidR="00660F1E" w:rsidRPr="00F5481D">
        <w:rPr>
          <w:caps/>
        </w:rPr>
        <w:t>UPLATNĚNÍ ZÁSAD</w:t>
      </w:r>
      <w:r w:rsidR="00987B34" w:rsidRPr="00F5481D">
        <w:rPr>
          <w:caps/>
        </w:rPr>
        <w:t>Y</w:t>
      </w:r>
      <w:r w:rsidR="00F546DF" w:rsidRPr="00F5481D">
        <w:rPr>
          <w:caps/>
        </w:rPr>
        <w:t xml:space="preserve"> DNSH</w:t>
      </w:r>
      <w:bookmarkEnd w:id="15"/>
    </w:p>
    <w:p w14:paraId="61C48DC4" w14:textId="77777777" w:rsidR="00F546DF" w:rsidRDefault="00F546DF" w:rsidP="00660F1E">
      <w:pPr>
        <w:pStyle w:val="Bezmezer"/>
        <w:numPr>
          <w:ilvl w:val="0"/>
          <w:numId w:val="14"/>
        </w:numPr>
        <w:jc w:val="both"/>
        <w:rPr>
          <w:lang w:val="cs-CZ"/>
        </w:rPr>
      </w:pPr>
      <w:r>
        <w:rPr>
          <w:lang w:val="cs-CZ"/>
        </w:rPr>
        <w:t xml:space="preserve">Zhotovitel je povinen postupovat při </w:t>
      </w:r>
      <w:r w:rsidR="00074F46">
        <w:rPr>
          <w:lang w:val="cs-CZ"/>
        </w:rPr>
        <w:t>provádění</w:t>
      </w:r>
      <w:r>
        <w:rPr>
          <w:lang w:val="cs-CZ"/>
        </w:rPr>
        <w:t xml:space="preserve"> díla v souladu se</w:t>
      </w:r>
      <w:r w:rsidR="00660F1E">
        <w:rPr>
          <w:lang w:val="cs-CZ"/>
        </w:rPr>
        <w:t xml:space="preserve"> zásadou </w:t>
      </w:r>
      <w:r w:rsidR="00660F1E" w:rsidRPr="00660F1E">
        <w:rPr>
          <w:lang w:val="cs-CZ"/>
        </w:rPr>
        <w:t xml:space="preserve">Do No </w:t>
      </w:r>
      <w:proofErr w:type="spellStart"/>
      <w:r w:rsidR="00660F1E" w:rsidRPr="00660F1E">
        <w:rPr>
          <w:lang w:val="cs-CZ"/>
        </w:rPr>
        <w:t>Significant</w:t>
      </w:r>
      <w:proofErr w:type="spellEnd"/>
      <w:r w:rsidR="00660F1E" w:rsidRPr="00660F1E">
        <w:rPr>
          <w:lang w:val="cs-CZ"/>
        </w:rPr>
        <w:t xml:space="preserve"> </w:t>
      </w:r>
      <w:proofErr w:type="spellStart"/>
      <w:r w:rsidR="00660F1E" w:rsidRPr="00660F1E">
        <w:rPr>
          <w:lang w:val="cs-CZ"/>
        </w:rPr>
        <w:t>Harm</w:t>
      </w:r>
      <w:proofErr w:type="spellEnd"/>
      <w:r w:rsidR="00660F1E" w:rsidRPr="00660F1E">
        <w:rPr>
          <w:lang w:val="cs-CZ"/>
        </w:rPr>
        <w:t xml:space="preserve"> (</w:t>
      </w:r>
      <w:r w:rsidR="00660F1E">
        <w:rPr>
          <w:lang w:val="cs-CZ"/>
        </w:rPr>
        <w:t>dále jen „</w:t>
      </w:r>
      <w:r w:rsidR="00660F1E" w:rsidRPr="00660F1E">
        <w:rPr>
          <w:lang w:val="cs-CZ"/>
        </w:rPr>
        <w:t>DNSH</w:t>
      </w:r>
      <w:r w:rsidR="00660F1E">
        <w:rPr>
          <w:lang w:val="cs-CZ"/>
        </w:rPr>
        <w:t>“) nebo</w:t>
      </w:r>
      <w:r w:rsidR="00074F46">
        <w:rPr>
          <w:lang w:val="cs-CZ"/>
        </w:rPr>
        <w:t>-</w:t>
      </w:r>
      <w:proofErr w:type="spellStart"/>
      <w:r w:rsidR="00660F1E">
        <w:rPr>
          <w:lang w:val="cs-CZ"/>
        </w:rPr>
        <w:t>li</w:t>
      </w:r>
      <w:proofErr w:type="spellEnd"/>
      <w:r w:rsidR="00660F1E">
        <w:rPr>
          <w:lang w:val="cs-CZ"/>
        </w:rPr>
        <w:t xml:space="preserve"> zásadou</w:t>
      </w:r>
      <w:r w:rsidR="00660F1E" w:rsidRPr="00660F1E">
        <w:rPr>
          <w:lang w:val="cs-CZ"/>
        </w:rPr>
        <w:t xml:space="preserve"> „významně nepoškozovat“ životní </w:t>
      </w:r>
      <w:r w:rsidR="00660F1E">
        <w:rPr>
          <w:lang w:val="cs-CZ"/>
        </w:rPr>
        <w:t>prostředí při realizaci projektu.</w:t>
      </w:r>
    </w:p>
    <w:p w14:paraId="4C7F8CB7" w14:textId="77777777" w:rsidR="00660F1E" w:rsidRDefault="00660F1E" w:rsidP="00660F1E">
      <w:pPr>
        <w:pStyle w:val="Bezmezer"/>
        <w:numPr>
          <w:ilvl w:val="0"/>
          <w:numId w:val="14"/>
        </w:numPr>
        <w:jc w:val="both"/>
        <w:rPr>
          <w:lang w:val="cs-CZ"/>
        </w:rPr>
      </w:pPr>
      <w:r w:rsidRPr="00660F1E">
        <w:rPr>
          <w:lang w:val="cs-CZ"/>
        </w:rPr>
        <w:t>Podle zásady DNSH by neměly být podporovány činnosti, které by významně poškozovaly jakýkoli z šesti stanovených enviro</w:t>
      </w:r>
      <w:r w:rsidR="00DE245F">
        <w:rPr>
          <w:lang w:val="cs-CZ"/>
        </w:rPr>
        <w:t>n</w:t>
      </w:r>
      <w:r w:rsidRPr="00660F1E">
        <w:rPr>
          <w:lang w:val="cs-CZ"/>
        </w:rPr>
        <w:t xml:space="preserve">mentálních cílů: </w:t>
      </w:r>
    </w:p>
    <w:p w14:paraId="544633A1" w14:textId="77777777" w:rsidR="00660F1E" w:rsidRDefault="00660F1E" w:rsidP="00660F1E">
      <w:pPr>
        <w:pStyle w:val="Bezmezer"/>
        <w:numPr>
          <w:ilvl w:val="1"/>
          <w:numId w:val="14"/>
        </w:numPr>
        <w:jc w:val="both"/>
        <w:rPr>
          <w:lang w:val="cs-CZ"/>
        </w:rPr>
      </w:pPr>
      <w:r w:rsidRPr="00660F1E">
        <w:rPr>
          <w:lang w:val="cs-CZ"/>
        </w:rPr>
        <w:t xml:space="preserve">zmírňování změny klimatu, </w:t>
      </w:r>
    </w:p>
    <w:p w14:paraId="24377797" w14:textId="77777777" w:rsidR="00660F1E" w:rsidRDefault="00660F1E" w:rsidP="00660F1E">
      <w:pPr>
        <w:pStyle w:val="Bezmezer"/>
        <w:numPr>
          <w:ilvl w:val="1"/>
          <w:numId w:val="14"/>
        </w:numPr>
        <w:jc w:val="both"/>
        <w:rPr>
          <w:lang w:val="cs-CZ"/>
        </w:rPr>
      </w:pPr>
      <w:r w:rsidRPr="00660F1E">
        <w:rPr>
          <w:lang w:val="cs-CZ"/>
        </w:rPr>
        <w:t xml:space="preserve">adaptace na změnu klimatu, </w:t>
      </w:r>
    </w:p>
    <w:p w14:paraId="7EF395FF" w14:textId="77777777" w:rsidR="00660F1E" w:rsidRDefault="00660F1E" w:rsidP="00660F1E">
      <w:pPr>
        <w:pStyle w:val="Bezmezer"/>
        <w:numPr>
          <w:ilvl w:val="1"/>
          <w:numId w:val="14"/>
        </w:numPr>
        <w:jc w:val="both"/>
        <w:rPr>
          <w:lang w:val="cs-CZ"/>
        </w:rPr>
      </w:pPr>
      <w:r w:rsidRPr="00660F1E">
        <w:rPr>
          <w:lang w:val="cs-CZ"/>
        </w:rPr>
        <w:t xml:space="preserve">udržitelné využívání a ochrana vodních a mořských zdrojů, </w:t>
      </w:r>
    </w:p>
    <w:p w14:paraId="61CE560A" w14:textId="77777777" w:rsidR="00660F1E" w:rsidRDefault="00660F1E" w:rsidP="00660F1E">
      <w:pPr>
        <w:pStyle w:val="Bezmezer"/>
        <w:numPr>
          <w:ilvl w:val="1"/>
          <w:numId w:val="14"/>
        </w:numPr>
        <w:jc w:val="both"/>
        <w:rPr>
          <w:lang w:val="cs-CZ"/>
        </w:rPr>
      </w:pPr>
      <w:r w:rsidRPr="00660F1E">
        <w:rPr>
          <w:lang w:val="cs-CZ"/>
        </w:rPr>
        <w:t>oběhové hospodářství včetně předcházení vzniku odpadů a recyklace,</w:t>
      </w:r>
    </w:p>
    <w:p w14:paraId="43C7A7F5" w14:textId="77777777" w:rsidR="00660F1E" w:rsidRDefault="00660F1E" w:rsidP="00660F1E">
      <w:pPr>
        <w:pStyle w:val="Bezmezer"/>
        <w:numPr>
          <w:ilvl w:val="1"/>
          <w:numId w:val="14"/>
        </w:numPr>
        <w:jc w:val="both"/>
        <w:rPr>
          <w:lang w:val="cs-CZ"/>
        </w:rPr>
      </w:pPr>
      <w:r w:rsidRPr="00660F1E">
        <w:rPr>
          <w:lang w:val="cs-CZ"/>
        </w:rPr>
        <w:t xml:space="preserve">prevence a omezování znečištění, </w:t>
      </w:r>
    </w:p>
    <w:p w14:paraId="5D83322D" w14:textId="77777777" w:rsidR="00F546DF" w:rsidRPr="00660F1E" w:rsidRDefault="00660F1E" w:rsidP="00660F1E">
      <w:pPr>
        <w:pStyle w:val="Bezmezer"/>
        <w:numPr>
          <w:ilvl w:val="1"/>
          <w:numId w:val="14"/>
        </w:numPr>
        <w:jc w:val="both"/>
        <w:rPr>
          <w:lang w:val="cs-CZ"/>
        </w:rPr>
      </w:pPr>
      <w:r w:rsidRPr="00660F1E">
        <w:rPr>
          <w:lang w:val="cs-CZ"/>
        </w:rPr>
        <w:t xml:space="preserve">ochrana a obnova biodiverzity a ekosystémů.   </w:t>
      </w:r>
    </w:p>
    <w:p w14:paraId="0D28CFD4" w14:textId="77777777" w:rsidR="00F546DF" w:rsidRDefault="00BE641D" w:rsidP="00807632">
      <w:pPr>
        <w:pStyle w:val="Bezmezer"/>
        <w:numPr>
          <w:ilvl w:val="0"/>
          <w:numId w:val="14"/>
        </w:numPr>
        <w:jc w:val="both"/>
        <w:rPr>
          <w:lang w:val="cs-CZ"/>
        </w:rPr>
      </w:pPr>
      <w:r>
        <w:rPr>
          <w:lang w:val="cs-CZ"/>
        </w:rPr>
        <w:t xml:space="preserve">Zhotovitel je povinen při předání díla </w:t>
      </w:r>
      <w:r w:rsidR="00464A75">
        <w:rPr>
          <w:lang w:val="cs-CZ"/>
        </w:rPr>
        <w:t xml:space="preserve">objednateli </w:t>
      </w:r>
      <w:r>
        <w:rPr>
          <w:lang w:val="cs-CZ"/>
        </w:rPr>
        <w:t>doložit</w:t>
      </w:r>
      <w:r w:rsidR="00464A75">
        <w:rPr>
          <w:lang w:val="cs-CZ"/>
        </w:rPr>
        <w:t>,</w:t>
      </w:r>
      <w:r w:rsidR="0052036D">
        <w:rPr>
          <w:lang w:val="cs-CZ"/>
        </w:rPr>
        <w:t xml:space="preserve"> jak splnil </w:t>
      </w:r>
      <w:r>
        <w:rPr>
          <w:lang w:val="cs-CZ"/>
        </w:rPr>
        <w:t>uplatnění zásady DNSH.</w:t>
      </w:r>
    </w:p>
    <w:p w14:paraId="71B9A592" w14:textId="77777777" w:rsidR="00807632" w:rsidRDefault="00807632" w:rsidP="00807632">
      <w:pPr>
        <w:pStyle w:val="Bezmezer"/>
        <w:numPr>
          <w:ilvl w:val="0"/>
          <w:numId w:val="0"/>
        </w:numPr>
        <w:ind w:left="720"/>
        <w:jc w:val="both"/>
        <w:rPr>
          <w:lang w:val="cs-CZ"/>
        </w:rPr>
      </w:pPr>
    </w:p>
    <w:p w14:paraId="7A11BCA9" w14:textId="77777777" w:rsidR="000B7051" w:rsidRPr="008F7358" w:rsidRDefault="00EE422B" w:rsidP="00A34A6A">
      <w:pPr>
        <w:pStyle w:val="Nadpis1"/>
        <w:jc w:val="center"/>
        <w:rPr>
          <w:b w:val="0"/>
          <w:caps/>
        </w:rPr>
      </w:pPr>
      <w:bookmarkStart w:id="16" w:name="_Toc175036614"/>
      <w:r>
        <w:rPr>
          <w:b w:val="0"/>
          <w:caps/>
        </w:rPr>
        <w:lastRenderedPageBreak/>
        <w:t xml:space="preserve">Článek 17 - </w:t>
      </w:r>
      <w:r w:rsidR="000B7051" w:rsidRPr="00F5481D">
        <w:rPr>
          <w:caps/>
        </w:rPr>
        <w:t>Ustanovení závěrečná</w:t>
      </w:r>
      <w:bookmarkEnd w:id="16"/>
    </w:p>
    <w:p w14:paraId="4A24C209" w14:textId="112E4945" w:rsidR="005D64C3" w:rsidRPr="005D64C3" w:rsidRDefault="00D92024" w:rsidP="00D7777B">
      <w:pPr>
        <w:pStyle w:val="Bezmezer"/>
        <w:numPr>
          <w:ilvl w:val="0"/>
          <w:numId w:val="37"/>
        </w:numPr>
        <w:jc w:val="both"/>
        <w:rPr>
          <w:lang w:val="cs-CZ"/>
        </w:rPr>
      </w:pPr>
      <w:r w:rsidRPr="008F7358">
        <w:rPr>
          <w:lang w:val="cs-CZ"/>
        </w:rPr>
        <w:t>Práva a povinnosti smluvních stran výslovně touto smlouvou neupravené se řídí příslušnými u</w:t>
      </w:r>
      <w:r w:rsidRPr="005D64C3">
        <w:rPr>
          <w:lang w:val="cs-CZ"/>
        </w:rPr>
        <w:t xml:space="preserve">stanoveními zákona č. 89/2012 Sb., občanský </w:t>
      </w:r>
      <w:r w:rsidR="009932A6" w:rsidRPr="005D64C3">
        <w:rPr>
          <w:lang w:val="cs-CZ"/>
        </w:rPr>
        <w:t>zákoník</w:t>
      </w:r>
      <w:r w:rsidR="005D64C3" w:rsidRPr="005D64C3">
        <w:rPr>
          <w:lang w:val="cs-CZ"/>
        </w:rPr>
        <w:t xml:space="preserve">, </w:t>
      </w:r>
      <w:r w:rsidR="005D64C3" w:rsidRPr="00735F3D">
        <w:rPr>
          <w:lang w:val="cs-CZ"/>
        </w:rPr>
        <w:t xml:space="preserve">Zhotovitel výslovně potvrzuje, že je podnikatelem, a že tuto smlouvu uzavírá při svém podnikání, a na tuto smlouvu se tudíž neuplatní ustanovení § 1793 a násl. </w:t>
      </w:r>
      <w:r w:rsidR="005D64C3" w:rsidRPr="005D64C3">
        <w:rPr>
          <w:lang w:val="cs-CZ"/>
        </w:rPr>
        <w:t>o</w:t>
      </w:r>
      <w:r w:rsidR="005D64C3" w:rsidRPr="00735F3D">
        <w:rPr>
          <w:lang w:val="cs-CZ"/>
        </w:rPr>
        <w:t>bčanského zákoníku o neúměrném zkrácení.</w:t>
      </w:r>
      <w:r w:rsidR="005D64C3" w:rsidRPr="005D64C3">
        <w:rPr>
          <w:lang w:val="cs-CZ"/>
        </w:rPr>
        <w:t xml:space="preserve"> </w:t>
      </w:r>
    </w:p>
    <w:p w14:paraId="2501799C" w14:textId="77777777" w:rsidR="005D64C3" w:rsidRPr="00735F3D" w:rsidRDefault="005D64C3" w:rsidP="005D64C3">
      <w:pPr>
        <w:pStyle w:val="Bezmezer"/>
        <w:numPr>
          <w:ilvl w:val="0"/>
          <w:numId w:val="37"/>
        </w:numPr>
        <w:jc w:val="both"/>
        <w:rPr>
          <w:lang w:val="cs-CZ"/>
        </w:rPr>
      </w:pPr>
      <w:r w:rsidRPr="00735F3D">
        <w:rPr>
          <w:lang w:val="cs-CZ"/>
        </w:rPr>
        <w:t xml:space="preserve">V případě neshody stran o </w:t>
      </w:r>
    </w:p>
    <w:p w14:paraId="3A57E76B" w14:textId="5955CB76" w:rsidR="005D64C3" w:rsidRPr="00735F3D" w:rsidRDefault="005D64C3" w:rsidP="00735F3D">
      <w:pPr>
        <w:pStyle w:val="Bezmezer"/>
        <w:numPr>
          <w:ilvl w:val="2"/>
          <w:numId w:val="9"/>
        </w:numPr>
        <w:ind w:left="1134" w:hanging="425"/>
        <w:jc w:val="both"/>
        <w:rPr>
          <w:lang w:val="cs-CZ"/>
        </w:rPr>
      </w:pPr>
      <w:r w:rsidRPr="00735F3D">
        <w:rPr>
          <w:lang w:val="cs-CZ"/>
        </w:rPr>
        <w:t>technickém způsobu provádění díla včetně podrobností (barevné odlišení, vzorky apod.),</w:t>
      </w:r>
    </w:p>
    <w:p w14:paraId="5A4A6948" w14:textId="77777777" w:rsidR="005D64C3" w:rsidRPr="00735F3D" w:rsidRDefault="005D64C3" w:rsidP="00735F3D">
      <w:pPr>
        <w:pStyle w:val="Bezmezer"/>
        <w:numPr>
          <w:ilvl w:val="2"/>
          <w:numId w:val="9"/>
        </w:numPr>
        <w:ind w:left="1134" w:hanging="425"/>
        <w:jc w:val="both"/>
        <w:rPr>
          <w:lang w:val="cs-CZ"/>
        </w:rPr>
      </w:pPr>
      <w:r w:rsidRPr="00735F3D">
        <w:rPr>
          <w:lang w:val="cs-CZ"/>
        </w:rPr>
        <w:t>souladu provádění díla s projektovou dokumentací či jinými podklady a pokyny objednatele,</w:t>
      </w:r>
    </w:p>
    <w:p w14:paraId="70882AB8" w14:textId="77777777" w:rsidR="005D64C3" w:rsidRPr="00735F3D" w:rsidRDefault="005D64C3" w:rsidP="00735F3D">
      <w:pPr>
        <w:pStyle w:val="Bezmezer"/>
        <w:numPr>
          <w:ilvl w:val="2"/>
          <w:numId w:val="9"/>
        </w:numPr>
        <w:ind w:left="1134" w:hanging="425"/>
        <w:jc w:val="both"/>
        <w:rPr>
          <w:lang w:val="cs-CZ"/>
        </w:rPr>
      </w:pPr>
      <w:r w:rsidRPr="00735F3D">
        <w:rPr>
          <w:lang w:val="cs-CZ" w:eastAsia="x-none"/>
        </w:rPr>
        <w:t>vhodnosti pokynu objednatele nebo podkladu od něj, anebo</w:t>
      </w:r>
    </w:p>
    <w:p w14:paraId="6A661A13" w14:textId="7ED94710" w:rsidR="005D64C3" w:rsidRPr="00735F3D" w:rsidRDefault="005D64C3" w:rsidP="00735F3D">
      <w:pPr>
        <w:pStyle w:val="Bezmezer"/>
        <w:numPr>
          <w:ilvl w:val="2"/>
          <w:numId w:val="9"/>
        </w:numPr>
        <w:ind w:left="1134" w:hanging="425"/>
        <w:jc w:val="both"/>
        <w:rPr>
          <w:lang w:val="cs-CZ"/>
        </w:rPr>
      </w:pPr>
      <w:r w:rsidRPr="00735F3D">
        <w:rPr>
          <w:lang w:val="cs-CZ" w:eastAsia="x-none"/>
        </w:rPr>
        <w:t>příčině vady</w:t>
      </w:r>
    </w:p>
    <w:p w14:paraId="6A0343E9" w14:textId="77777777" w:rsidR="005D64C3" w:rsidRPr="00735F3D" w:rsidRDefault="005D64C3" w:rsidP="00735F3D">
      <w:pPr>
        <w:pStyle w:val="Nadpis2"/>
        <w:spacing w:before="0"/>
        <w:ind w:left="567" w:right="-6" w:firstLine="0"/>
        <w:jc w:val="both"/>
        <w:rPr>
          <w:rFonts w:cs="Calibri"/>
          <w:b w:val="0"/>
          <w:bCs w:val="0"/>
          <w:iCs/>
          <w:sz w:val="22"/>
          <w:szCs w:val="22"/>
        </w:rPr>
      </w:pPr>
      <w:r w:rsidRPr="00735F3D">
        <w:rPr>
          <w:rFonts w:cs="Calibri"/>
          <w:b w:val="0"/>
          <w:bCs w:val="0"/>
          <w:iCs/>
          <w:sz w:val="22"/>
          <w:szCs w:val="22"/>
        </w:rPr>
        <w:t>rozhodne znalec nebo odborná osoba, na níž se strany shodnou. Neshodnou-li se, bude znalec nebo odborná osoba určena losem, přičemž každá strana navrhne jednu osobu. Náklady spojené s určením příčiny vady nese strana, v jejíž neprospěch bylo rozhodnuto.</w:t>
      </w:r>
    </w:p>
    <w:p w14:paraId="157F8B85" w14:textId="7703F07F" w:rsidR="00D92024" w:rsidRPr="008F7358" w:rsidRDefault="005D64C3" w:rsidP="00D7777B">
      <w:pPr>
        <w:pStyle w:val="Bezmezer"/>
        <w:numPr>
          <w:ilvl w:val="0"/>
          <w:numId w:val="37"/>
        </w:numPr>
        <w:jc w:val="both"/>
        <w:rPr>
          <w:lang w:val="cs-CZ"/>
        </w:rPr>
      </w:pPr>
      <w:r w:rsidRPr="005D64C3">
        <w:rPr>
          <w:lang w:val="cs-CZ"/>
        </w:rPr>
        <w:t>P</w:t>
      </w:r>
      <w:r>
        <w:rPr>
          <w:lang w:val="cs-CZ"/>
        </w:rPr>
        <w:t>řípadné spory budou řešeny soudem příslušným podle sídla objednatele</w:t>
      </w:r>
      <w:r w:rsidR="00D92024" w:rsidRPr="008F7358">
        <w:rPr>
          <w:lang w:val="cs-CZ"/>
        </w:rPr>
        <w:t>.</w:t>
      </w:r>
    </w:p>
    <w:p w14:paraId="591824FD" w14:textId="77777777" w:rsidR="000B7051" w:rsidRPr="008F7358" w:rsidRDefault="000B7051" w:rsidP="00D7777B">
      <w:pPr>
        <w:numPr>
          <w:ilvl w:val="0"/>
          <w:numId w:val="37"/>
        </w:numPr>
        <w:ind w:left="714" w:hanging="357"/>
        <w:jc w:val="both"/>
        <w:rPr>
          <w:lang w:val="cs-CZ"/>
        </w:rPr>
      </w:pPr>
      <w:r w:rsidRPr="008F7358">
        <w:rPr>
          <w:lang w:val="cs-CZ"/>
        </w:rPr>
        <w:t>Smluvní strany jsou s textem této smlouvy dokonale obeznámeny a prohlašují, že plně odpovídá jejich vůli.</w:t>
      </w:r>
    </w:p>
    <w:p w14:paraId="0E4FD62E" w14:textId="77777777" w:rsidR="000B7051" w:rsidRPr="008F7358" w:rsidRDefault="000B7051" w:rsidP="00D7777B">
      <w:pPr>
        <w:numPr>
          <w:ilvl w:val="0"/>
          <w:numId w:val="37"/>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14:paraId="27D85524" w14:textId="77777777" w:rsidR="00D7777B" w:rsidRDefault="00D92024" w:rsidP="00D7777B">
      <w:pPr>
        <w:pStyle w:val="Bezmezer"/>
        <w:numPr>
          <w:ilvl w:val="0"/>
          <w:numId w:val="37"/>
        </w:numPr>
        <w:jc w:val="both"/>
        <w:rPr>
          <w:lang w:val="cs-CZ"/>
        </w:rPr>
      </w:pPr>
      <w:r w:rsidRPr="008F7358">
        <w:rPr>
          <w:lang w:val="cs-CZ"/>
        </w:rPr>
        <w:t>Tuto smlouvu je možné měnit pouze písemnými číslovanými dodatky podepsanými oběma smluvními stranami.</w:t>
      </w:r>
    </w:p>
    <w:p w14:paraId="314702EC" w14:textId="77777777" w:rsidR="00663EF3" w:rsidRPr="008F7358" w:rsidRDefault="000B7051" w:rsidP="00D7777B">
      <w:pPr>
        <w:numPr>
          <w:ilvl w:val="0"/>
          <w:numId w:val="37"/>
        </w:numPr>
        <w:ind w:left="714" w:hanging="357"/>
        <w:jc w:val="both"/>
        <w:rPr>
          <w:lang w:val="cs-CZ"/>
        </w:rPr>
      </w:pPr>
      <w:r w:rsidRPr="008F7358">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r w:rsidR="00B27732">
        <w:rPr>
          <w:lang w:val="cs-CZ"/>
        </w:rPr>
        <w:t>, ledaže právní předpis nestanoví jinak, například zákon č. 106/1999 Sb., o svobodném přístupu k informacím</w:t>
      </w:r>
      <w:r w:rsidRPr="008F7358">
        <w:rPr>
          <w:lang w:val="cs-CZ"/>
        </w:rPr>
        <w:t>.</w:t>
      </w:r>
    </w:p>
    <w:p w14:paraId="1CD9EDA2" w14:textId="03B44728" w:rsidR="00981799" w:rsidRDefault="00981799" w:rsidP="00D7777B">
      <w:pPr>
        <w:numPr>
          <w:ilvl w:val="0"/>
          <w:numId w:val="37"/>
        </w:numPr>
        <w:suppressAutoHyphens/>
        <w:jc w:val="both"/>
        <w:rPr>
          <w:rFonts w:asciiTheme="majorHAnsi" w:hAnsiTheme="majorHAnsi" w:cs="Arial"/>
          <w:u w:val="single"/>
          <w:lang w:val="cs-CZ" w:eastAsia="ar-SA" w:bidi="ar-SA"/>
        </w:rPr>
      </w:pPr>
      <w:r w:rsidRPr="00735F3D">
        <w:rPr>
          <w:rFonts w:asciiTheme="majorHAnsi" w:hAnsiTheme="majorHAnsi" w:cs="Arial"/>
          <w:b/>
          <w:bCs/>
          <w:u w:val="single"/>
          <w:lang w:val="cs-CZ" w:eastAsia="ar-SA" w:bidi="ar-SA"/>
        </w:rPr>
        <w:t>Doložka platnosti právního jednání</w:t>
      </w:r>
      <w:r>
        <w:rPr>
          <w:rFonts w:asciiTheme="majorHAnsi" w:hAnsiTheme="majorHAnsi" w:cs="Arial"/>
          <w:u w:val="single"/>
          <w:lang w:val="cs-CZ" w:eastAsia="ar-SA" w:bidi="ar-SA"/>
        </w:rPr>
        <w:t xml:space="preserve"> – Obec Hazlov podle § 41 odst. 1 zákona č. 128/2000 Sb., o obcích (obecní zřízení), ve znění pozdějších předpisů, potvrzuje, že podmínky platnosti tohoto právního jednání podle uvedeného zákona byly splněny, když uzavření této smlouvy bylo schváleno usnesením Zastupitelstva obce Hazlov ze dne …. č. ….</w:t>
      </w:r>
    </w:p>
    <w:p w14:paraId="0C47DE18" w14:textId="4FBCE63F" w:rsidR="000B7051" w:rsidRPr="008F7358" w:rsidRDefault="000B7051" w:rsidP="00D7777B">
      <w:pPr>
        <w:numPr>
          <w:ilvl w:val="0"/>
          <w:numId w:val="37"/>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14:paraId="3C2007B3" w14:textId="77777777" w:rsidR="00E14520" w:rsidRPr="00BA4F4E" w:rsidRDefault="00E14520" w:rsidP="00E14520">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Příloha č. 1: Položkový rozpočet díla</w:t>
      </w:r>
    </w:p>
    <w:p w14:paraId="33D434B8" w14:textId="77777777" w:rsidR="00BF0C1D" w:rsidRPr="00BA4F4E"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 xml:space="preserve">Příloha č. 2: Časový harmonogram realizace díla </w:t>
      </w:r>
    </w:p>
    <w:p w14:paraId="6EF756C0" w14:textId="77777777" w:rsidR="00BF0C1D" w:rsidRPr="00BA4F4E"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Příloha č. 3: Seznam poddodavatelů</w:t>
      </w:r>
    </w:p>
    <w:p w14:paraId="21C7F0C6" w14:textId="77777777" w:rsidR="00BF0C1D" w:rsidRPr="00BA4F4E" w:rsidRDefault="00BF0C1D" w:rsidP="00296E11">
      <w:pPr>
        <w:pStyle w:val="Zkladntextodsazen31"/>
        <w:shd w:val="clear" w:color="auto" w:fill="FFFFFF" w:themeFill="background1"/>
        <w:tabs>
          <w:tab w:val="num" w:pos="851"/>
        </w:tabs>
        <w:ind w:left="851" w:firstLine="142"/>
        <w:rPr>
          <w:rStyle w:val="BezmezerChar"/>
          <w:rFonts w:asciiTheme="minorHAnsi" w:hAnsiTheme="minorHAnsi"/>
          <w:i/>
          <w:lang w:val="cs-CZ"/>
        </w:rPr>
      </w:pPr>
      <w:r w:rsidRPr="00BA4F4E">
        <w:rPr>
          <w:rStyle w:val="BezmezerChar"/>
          <w:rFonts w:asciiTheme="minorHAnsi" w:hAnsiTheme="minorHAnsi"/>
          <w:i/>
          <w:lang w:val="cs-CZ"/>
        </w:rPr>
        <w:t xml:space="preserve">Příloha č. 4: </w:t>
      </w:r>
      <w:r w:rsidRPr="00BA4F4E">
        <w:rPr>
          <w:rFonts w:asciiTheme="minorHAnsi" w:hAnsiTheme="minorHAnsi"/>
          <w:i/>
        </w:rPr>
        <w:t xml:space="preserve">Pojistná smlouva na </w:t>
      </w:r>
      <w:r w:rsidR="004F3F8E">
        <w:rPr>
          <w:rStyle w:val="BezmezerChar"/>
          <w:rFonts w:asciiTheme="minorHAnsi" w:hAnsiTheme="minorHAnsi"/>
          <w:i/>
          <w:lang w:val="cs-CZ"/>
        </w:rPr>
        <w:t>pojištění odpovědnosti</w:t>
      </w:r>
    </w:p>
    <w:p w14:paraId="0E6C9A80" w14:textId="77777777" w:rsidR="001A33B9" w:rsidRPr="00BA4F4E" w:rsidRDefault="001A33B9" w:rsidP="00296E11">
      <w:pPr>
        <w:pStyle w:val="Zkladntextodsazen31"/>
        <w:shd w:val="clear" w:color="auto" w:fill="FFFFFF" w:themeFill="background1"/>
        <w:tabs>
          <w:tab w:val="num" w:pos="851"/>
        </w:tabs>
        <w:ind w:left="851" w:firstLine="142"/>
        <w:rPr>
          <w:rFonts w:asciiTheme="minorHAnsi" w:hAnsiTheme="minorHAnsi"/>
          <w:i/>
          <w:szCs w:val="22"/>
          <w:lang w:eastAsia="en-US" w:bidi="en-US"/>
        </w:rPr>
      </w:pPr>
      <w:r w:rsidRPr="00BA4F4E">
        <w:rPr>
          <w:rStyle w:val="BezmezerChar"/>
          <w:rFonts w:asciiTheme="minorHAnsi" w:hAnsiTheme="minorHAnsi"/>
          <w:i/>
          <w:lang w:val="cs-CZ"/>
        </w:rPr>
        <w:t>Příloha č. 5: DNSH</w:t>
      </w:r>
    </w:p>
    <w:p w14:paraId="776FC74F" w14:textId="77777777" w:rsidR="00BA4F4E" w:rsidRPr="00BA4F4E" w:rsidRDefault="00BA4F4E" w:rsidP="00F33C78">
      <w:pPr>
        <w:ind w:left="709" w:firstLine="0"/>
        <w:jc w:val="both"/>
        <w:rPr>
          <w:rFonts w:asciiTheme="majorHAnsi" w:hAnsiTheme="majorHAnsi" w:cs="Arial"/>
          <w:b/>
          <w:i/>
          <w:color w:val="0000FF"/>
          <w:u w:val="single"/>
          <w:lang w:val="cs-CZ"/>
        </w:rPr>
      </w:pPr>
    </w:p>
    <w:p w14:paraId="163E255A" w14:textId="77777777" w:rsidR="00BF0C1D" w:rsidRPr="00BA4F4E" w:rsidRDefault="00BF0C1D" w:rsidP="00F33C78">
      <w:pPr>
        <w:ind w:left="709" w:firstLine="0"/>
        <w:jc w:val="both"/>
        <w:rPr>
          <w:rFonts w:asciiTheme="majorHAnsi" w:hAnsiTheme="majorHAnsi" w:cs="Arial"/>
          <w:b/>
          <w:i/>
          <w:color w:val="0000FF"/>
          <w:u w:val="single"/>
          <w:lang w:val="cs-CZ"/>
        </w:rPr>
      </w:pPr>
      <w:r w:rsidRPr="00BA4F4E">
        <w:rPr>
          <w:rFonts w:asciiTheme="majorHAnsi" w:hAnsiTheme="majorHAnsi" w:cs="Arial"/>
          <w:b/>
          <w:i/>
          <w:color w:val="0000FF"/>
          <w:u w:val="single"/>
          <w:lang w:val="cs-CZ"/>
        </w:rPr>
        <w:t>Účastníci nebudou jednotlivé přílohy č. 1 a č. 3 smlouvy přikládat do nabídky jako nedílné součásti smlouvy (návrh smlouvy bude předložen bez příloh). Přílohy č. 1 a č. 3 této smlouvy účastníci předkládají samostatně v jiné části nabídky. Přílohy č. 2</w:t>
      </w:r>
      <w:r w:rsidR="00296E11" w:rsidRPr="00BA4F4E">
        <w:rPr>
          <w:rFonts w:asciiTheme="majorHAnsi" w:hAnsiTheme="majorHAnsi" w:cs="Arial"/>
          <w:b/>
          <w:i/>
          <w:color w:val="0000FF"/>
          <w:u w:val="single"/>
          <w:lang w:val="cs-CZ"/>
        </w:rPr>
        <w:t xml:space="preserve"> a</w:t>
      </w:r>
      <w:r w:rsidR="009D702A" w:rsidRPr="00BA4F4E">
        <w:rPr>
          <w:rFonts w:asciiTheme="majorHAnsi" w:hAnsiTheme="majorHAnsi" w:cs="Arial"/>
          <w:b/>
          <w:i/>
          <w:color w:val="0000FF"/>
          <w:u w:val="single"/>
          <w:lang w:val="cs-CZ"/>
        </w:rPr>
        <w:t xml:space="preserve"> č. 4</w:t>
      </w:r>
      <w:r w:rsidR="001A33B9" w:rsidRPr="00BA4F4E">
        <w:rPr>
          <w:rFonts w:asciiTheme="majorHAnsi" w:hAnsiTheme="majorHAnsi" w:cs="Arial"/>
          <w:b/>
          <w:i/>
          <w:color w:val="0000FF"/>
          <w:u w:val="single"/>
          <w:lang w:val="cs-CZ"/>
        </w:rPr>
        <w:t>, 5</w:t>
      </w:r>
      <w:r w:rsidR="00296E11" w:rsidRPr="00BA4F4E">
        <w:rPr>
          <w:rFonts w:asciiTheme="majorHAnsi" w:hAnsiTheme="majorHAnsi" w:cs="Arial"/>
          <w:b/>
          <w:i/>
          <w:color w:val="0000FF"/>
          <w:u w:val="single"/>
          <w:lang w:val="cs-CZ"/>
        </w:rPr>
        <w:t xml:space="preserve"> </w:t>
      </w:r>
      <w:r w:rsidRPr="00BA4F4E">
        <w:rPr>
          <w:rFonts w:asciiTheme="majorHAnsi" w:hAnsiTheme="majorHAnsi" w:cs="Arial"/>
          <w:b/>
          <w:i/>
          <w:color w:val="0000FF"/>
          <w:u w:val="single"/>
          <w:lang w:val="cs-CZ"/>
        </w:rPr>
        <w:t>nejsou součástí nabídky.</w:t>
      </w:r>
    </w:p>
    <w:p w14:paraId="692BA6B7" w14:textId="77777777" w:rsidR="00BA4F4E" w:rsidRDefault="000847FB" w:rsidP="00807632">
      <w:pPr>
        <w:ind w:left="851" w:hanging="425"/>
        <w:contextualSpacing/>
        <w:jc w:val="both"/>
        <w:rPr>
          <w:rFonts w:asciiTheme="minorHAnsi" w:hAnsiTheme="minorHAnsi"/>
          <w:b/>
          <w:lang w:val="cs-CZ"/>
        </w:rPr>
      </w:pPr>
      <w:r>
        <w:rPr>
          <w:rFonts w:asciiTheme="minorHAnsi" w:hAnsiTheme="minorHAnsi"/>
          <w:b/>
          <w:lang w:val="cs-CZ"/>
        </w:rPr>
        <w:t xml:space="preserve">        </w:t>
      </w:r>
    </w:p>
    <w:p w14:paraId="4AA79D16" w14:textId="77777777" w:rsidR="00E5662A" w:rsidRPr="00807632" w:rsidRDefault="000847FB" w:rsidP="00807632">
      <w:pPr>
        <w:ind w:left="851" w:hanging="425"/>
        <w:contextualSpacing/>
        <w:jc w:val="both"/>
        <w:rPr>
          <w:rFonts w:asciiTheme="minorHAnsi" w:eastAsiaTheme="minorEastAsia" w:hAnsiTheme="minorHAnsi" w:cstheme="minorBidi"/>
          <w:lang w:val="cs-CZ"/>
        </w:rPr>
      </w:pPr>
      <w:r>
        <w:rPr>
          <w:rFonts w:asciiTheme="minorHAnsi" w:hAnsiTheme="minorHAnsi"/>
          <w:b/>
          <w:lang w:val="cs-CZ"/>
        </w:rPr>
        <w:t xml:space="preserve">     za objednatele</w:t>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sidR="008F7358" w:rsidRPr="00C37C28">
        <w:rPr>
          <w:rFonts w:asciiTheme="minorHAnsi" w:hAnsiTheme="minorHAnsi"/>
          <w:b/>
          <w:lang w:val="cs-CZ"/>
        </w:rPr>
        <w:t>za zhotovitele</w:t>
      </w:r>
    </w:p>
    <w:p w14:paraId="1B423055" w14:textId="77777777"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V</w:t>
      </w:r>
      <w:r w:rsidR="00FD001C">
        <w:rPr>
          <w:rFonts w:asciiTheme="minorHAnsi" w:hAnsiTheme="minorHAnsi"/>
          <w:lang w:val="cs-CZ"/>
        </w:rPr>
        <w:t> </w:t>
      </w:r>
      <w:r w:rsidR="00197132">
        <w:rPr>
          <w:rFonts w:asciiTheme="minorHAnsi" w:hAnsiTheme="minorHAnsi"/>
          <w:lang w:val="cs-CZ"/>
        </w:rPr>
        <w:t>Hazlově</w:t>
      </w:r>
      <w:r w:rsidR="000847FB" w:rsidRPr="000847FB">
        <w:rPr>
          <w:rFonts w:asciiTheme="minorHAnsi" w:hAnsiTheme="minorHAnsi"/>
          <w:lang w:val="cs-CZ"/>
        </w:rPr>
        <w:t xml:space="preserve"> </w:t>
      </w:r>
      <w:r w:rsidR="00525F1C">
        <w:rPr>
          <w:rFonts w:asciiTheme="minorHAnsi" w:hAnsiTheme="minorHAnsi"/>
          <w:lang w:val="cs-CZ"/>
        </w:rPr>
        <w:t>dne</w:t>
      </w:r>
      <w:r w:rsidR="00643703">
        <w:rPr>
          <w:rFonts w:asciiTheme="minorHAnsi" w:hAnsiTheme="minorHAnsi"/>
          <w:lang w:val="cs-CZ"/>
        </w:rPr>
        <w:t xml:space="preserve"> </w:t>
      </w:r>
      <w:r w:rsidR="00525F1C">
        <w:rPr>
          <w:rFonts w:asciiTheme="minorHAnsi" w:hAnsiTheme="minorHAnsi"/>
          <w:lang w:val="cs-CZ"/>
        </w:rPr>
        <w:t xml:space="preserve">………………….     </w:t>
      </w:r>
      <w:r w:rsidR="00525F1C">
        <w:rPr>
          <w:rFonts w:asciiTheme="minorHAnsi" w:hAnsiTheme="minorHAnsi"/>
          <w:lang w:val="cs-CZ"/>
        </w:rPr>
        <w:tab/>
      </w:r>
      <w:r w:rsidR="00525F1C">
        <w:rPr>
          <w:rFonts w:asciiTheme="minorHAnsi" w:hAnsiTheme="minorHAnsi"/>
          <w:lang w:val="cs-CZ"/>
        </w:rPr>
        <w:tab/>
      </w:r>
      <w:r w:rsidR="00643703">
        <w:rPr>
          <w:rFonts w:asciiTheme="minorHAnsi" w:hAnsiTheme="minorHAnsi"/>
          <w:lang w:val="cs-CZ"/>
        </w:rPr>
        <w:tab/>
      </w:r>
      <w:r w:rsidRPr="008F7358">
        <w:rPr>
          <w:rFonts w:asciiTheme="minorHAnsi" w:hAnsiTheme="minorHAnsi"/>
          <w:lang w:val="cs-CZ"/>
        </w:rPr>
        <w:t>V……………………………..</w:t>
      </w:r>
      <w:r w:rsidR="00643703">
        <w:rPr>
          <w:rFonts w:asciiTheme="minorHAnsi" w:hAnsiTheme="minorHAnsi"/>
          <w:lang w:val="cs-CZ"/>
        </w:rPr>
        <w:t xml:space="preserve"> </w:t>
      </w:r>
      <w:r w:rsidRPr="008F7358">
        <w:rPr>
          <w:rFonts w:asciiTheme="minorHAnsi" w:hAnsiTheme="minorHAnsi"/>
          <w:lang w:val="cs-CZ"/>
        </w:rPr>
        <w:t>dne………………….</w:t>
      </w:r>
    </w:p>
    <w:p w14:paraId="5544F077" w14:textId="4E2D30C3" w:rsidR="00AF7E33" w:rsidRDefault="00AF7E33" w:rsidP="000B7051">
      <w:pPr>
        <w:ind w:firstLine="0"/>
        <w:contextualSpacing/>
        <w:jc w:val="both"/>
        <w:rPr>
          <w:rFonts w:asciiTheme="minorHAnsi" w:hAnsiTheme="minorHAnsi"/>
          <w:lang w:val="cs-CZ"/>
        </w:rPr>
      </w:pPr>
    </w:p>
    <w:p w14:paraId="36B47FFB" w14:textId="77777777" w:rsidR="00373E54" w:rsidRDefault="00373E54" w:rsidP="000B7051">
      <w:pPr>
        <w:ind w:firstLine="0"/>
        <w:contextualSpacing/>
        <w:jc w:val="both"/>
        <w:rPr>
          <w:rFonts w:asciiTheme="minorHAnsi" w:hAnsiTheme="minorHAnsi"/>
          <w:lang w:val="cs-CZ"/>
        </w:rPr>
      </w:pPr>
      <w:bookmarkStart w:id="17" w:name="_GoBack"/>
      <w:bookmarkEnd w:id="17"/>
    </w:p>
    <w:p w14:paraId="50C9D8ED" w14:textId="77777777" w:rsidR="00BA4F4E" w:rsidRDefault="00BA4F4E" w:rsidP="000B7051">
      <w:pPr>
        <w:ind w:firstLine="0"/>
        <w:contextualSpacing/>
        <w:jc w:val="both"/>
        <w:rPr>
          <w:rFonts w:asciiTheme="minorHAnsi" w:hAnsiTheme="minorHAnsi"/>
          <w:lang w:val="cs-CZ"/>
        </w:rPr>
      </w:pPr>
    </w:p>
    <w:p w14:paraId="6A93D1D0" w14:textId="77777777" w:rsidR="00BA4F4E" w:rsidRPr="008F7358" w:rsidRDefault="00BA4F4E" w:rsidP="000B7051">
      <w:pPr>
        <w:ind w:firstLine="0"/>
        <w:contextualSpacing/>
        <w:jc w:val="both"/>
        <w:rPr>
          <w:rFonts w:asciiTheme="minorHAnsi" w:hAnsiTheme="minorHAnsi"/>
          <w:lang w:val="cs-CZ"/>
        </w:rPr>
      </w:pPr>
    </w:p>
    <w:p w14:paraId="43E510F9" w14:textId="77777777"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w:t>
      </w:r>
      <w:r w:rsidR="00945A81">
        <w:rPr>
          <w:rFonts w:asciiTheme="minorHAnsi" w:hAnsiTheme="minorHAnsi"/>
          <w:lang w:val="cs-CZ"/>
        </w:rPr>
        <w:t xml:space="preserve">……………………   </w:t>
      </w:r>
      <w:r w:rsidR="00945A81">
        <w:rPr>
          <w:rFonts w:asciiTheme="minorHAnsi" w:hAnsiTheme="minorHAnsi"/>
          <w:lang w:val="cs-CZ"/>
        </w:rPr>
        <w:tab/>
      </w:r>
      <w:r w:rsidR="00807632">
        <w:rPr>
          <w:rFonts w:asciiTheme="minorHAnsi" w:hAnsiTheme="minorHAnsi"/>
          <w:lang w:val="cs-CZ"/>
        </w:rPr>
        <w:tab/>
      </w:r>
      <w:r w:rsidRPr="008F7358">
        <w:rPr>
          <w:rFonts w:asciiTheme="minorHAnsi" w:hAnsiTheme="minorHAnsi"/>
          <w:lang w:val="cs-CZ"/>
        </w:rPr>
        <w:t>…………………………………………………………</w:t>
      </w:r>
    </w:p>
    <w:p w14:paraId="45C8F653" w14:textId="77777777" w:rsidR="00561802" w:rsidRPr="001949B8" w:rsidRDefault="00197132" w:rsidP="00B52DFD">
      <w:pPr>
        <w:autoSpaceDE w:val="0"/>
        <w:autoSpaceDN w:val="0"/>
        <w:adjustRightInd w:val="0"/>
        <w:spacing w:after="0"/>
        <w:rPr>
          <w:rFonts w:cs="Arial"/>
          <w:b/>
          <w:lang w:val="cs-CZ"/>
        </w:rPr>
      </w:pPr>
      <w:r>
        <w:rPr>
          <w:rFonts w:ascii="Calibri Light" w:hAnsi="Calibri Light" w:cs="Calibri"/>
          <w:b/>
          <w:lang w:eastAsia="cs-CZ"/>
        </w:rPr>
        <w:t>Lenka Dvořáková</w:t>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12A83">
        <w:rPr>
          <w:rFonts w:asciiTheme="majorHAnsi" w:hAnsiTheme="majorHAnsi" w:cs="Arial"/>
          <w:b/>
          <w:i/>
          <w:iCs/>
          <w:color w:val="0000FF"/>
          <w:lang w:val="cs-CZ"/>
        </w:rPr>
        <w:tab/>
      </w:r>
      <w:r w:rsidR="00561802" w:rsidRPr="0003189E">
        <w:rPr>
          <w:rFonts w:asciiTheme="majorHAnsi" w:hAnsiTheme="majorHAnsi" w:cs="Arial"/>
          <w:i/>
          <w:iCs/>
          <w:color w:val="0000FF"/>
          <w:lang w:val="cs-CZ"/>
        </w:rPr>
        <w:t>(</w:t>
      </w:r>
      <w:r w:rsidR="00945A81" w:rsidRPr="0003189E">
        <w:rPr>
          <w:rFonts w:asciiTheme="majorHAnsi" w:hAnsiTheme="majorHAnsi" w:cs="Arial"/>
          <w:i/>
          <w:iCs/>
          <w:color w:val="0000FF"/>
          <w:lang w:val="cs-CZ"/>
        </w:rPr>
        <w:t xml:space="preserve">účastník </w:t>
      </w:r>
      <w:r w:rsidR="00561802" w:rsidRPr="0003189E">
        <w:rPr>
          <w:rFonts w:asciiTheme="majorHAnsi" w:hAnsiTheme="majorHAnsi" w:cs="Arial"/>
          <w:i/>
          <w:iCs/>
          <w:color w:val="0000FF"/>
          <w:lang w:val="cs-CZ"/>
        </w:rPr>
        <w:t>doplní</w:t>
      </w:r>
      <w:r w:rsidR="00561802" w:rsidRPr="0003189E">
        <w:rPr>
          <w:rStyle w:val="Siln"/>
          <w:bCs w:val="0"/>
          <w:lang w:val="cs-CZ"/>
        </w:rPr>
        <w:t xml:space="preserve"> </w:t>
      </w:r>
      <w:r w:rsidR="00945A81" w:rsidRPr="0003189E">
        <w:rPr>
          <w:rFonts w:asciiTheme="majorHAnsi" w:hAnsiTheme="majorHAnsi" w:cs="Arial"/>
          <w:i/>
          <w:iCs/>
          <w:color w:val="0000FF"/>
          <w:lang w:val="cs-CZ"/>
        </w:rPr>
        <w:t>údaje</w:t>
      </w:r>
      <w:r w:rsidR="00561802" w:rsidRPr="0003189E">
        <w:rPr>
          <w:rFonts w:asciiTheme="majorHAnsi" w:hAnsiTheme="majorHAnsi" w:cs="Arial"/>
          <w:i/>
          <w:iCs/>
          <w:color w:val="0000FF"/>
          <w:lang w:val="cs-CZ"/>
        </w:rPr>
        <w:t>)</w:t>
      </w:r>
    </w:p>
    <w:p w14:paraId="499EAE23" w14:textId="77777777" w:rsidR="00181577" w:rsidRPr="00B73886" w:rsidRDefault="00197132" w:rsidP="00B52DFD">
      <w:pPr>
        <w:autoSpaceDE w:val="0"/>
        <w:autoSpaceDN w:val="0"/>
        <w:adjustRightInd w:val="0"/>
        <w:spacing w:after="0"/>
        <w:rPr>
          <w:rStyle w:val="Nadpis2Char"/>
          <w:rFonts w:asciiTheme="minorHAnsi" w:eastAsia="Times New Roman" w:hAnsiTheme="minorHAnsi" w:cs="Arial"/>
          <w:b w:val="0"/>
          <w:bCs w:val="0"/>
          <w:sz w:val="22"/>
          <w:szCs w:val="22"/>
          <w:lang w:val="cs-CZ"/>
        </w:rPr>
      </w:pPr>
      <w:r>
        <w:rPr>
          <w:rFonts w:asciiTheme="minorHAnsi" w:hAnsiTheme="minorHAnsi" w:cs="Arial"/>
          <w:lang w:val="cs-CZ"/>
        </w:rPr>
        <w:t>starostka</w:t>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p>
    <w:sectPr w:rsidR="00181577" w:rsidRPr="00B73886" w:rsidSect="00A34A6A">
      <w:footerReference w:type="default" r:id="rId12"/>
      <w:headerReference w:type="first" r:id="rId13"/>
      <w:pgSz w:w="11906" w:h="16838"/>
      <w:pgMar w:top="993" w:right="1417" w:bottom="851" w:left="1134" w:header="426" w:footer="46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1B1440" w14:textId="77777777" w:rsidR="005B6E70" w:rsidRDefault="005B6E70" w:rsidP="00DF3FCF">
      <w:r>
        <w:separator/>
      </w:r>
    </w:p>
  </w:endnote>
  <w:endnote w:type="continuationSeparator" w:id="0">
    <w:p w14:paraId="534C0D4E" w14:textId="77777777" w:rsidR="005B6E70" w:rsidRDefault="005B6E70"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556862"/>
      <w:docPartObj>
        <w:docPartGallery w:val="Page Numbers (Bottom of Page)"/>
        <w:docPartUnique/>
      </w:docPartObj>
    </w:sdtPr>
    <w:sdtEndPr/>
    <w:sdtContent>
      <w:p w14:paraId="076ECE86" w14:textId="7868B777" w:rsidR="00363EED" w:rsidRDefault="00363EED">
        <w:pPr>
          <w:pStyle w:val="Zpat"/>
          <w:jc w:val="center"/>
        </w:pPr>
        <w:r>
          <w:fldChar w:fldCharType="begin"/>
        </w:r>
        <w:r>
          <w:instrText xml:space="preserve"> PAGE   \* MERGEFORMAT </w:instrText>
        </w:r>
        <w:r>
          <w:fldChar w:fldCharType="separate"/>
        </w:r>
        <w:r w:rsidR="00373E54">
          <w:rPr>
            <w:noProof/>
          </w:rPr>
          <w:t>- 17 -</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F1B5AD" w14:textId="77777777" w:rsidR="005B6E70" w:rsidRDefault="005B6E70" w:rsidP="00DF3FCF">
      <w:r>
        <w:separator/>
      </w:r>
    </w:p>
  </w:footnote>
  <w:footnote w:type="continuationSeparator" w:id="0">
    <w:p w14:paraId="3945C567" w14:textId="77777777" w:rsidR="005B6E70" w:rsidRDefault="005B6E70" w:rsidP="00DF3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15129" w14:textId="77777777" w:rsidR="00363EED" w:rsidRPr="004F6080" w:rsidRDefault="00363EED" w:rsidP="004F6080">
    <w:pPr>
      <w:tabs>
        <w:tab w:val="center" w:pos="4536"/>
        <w:tab w:val="right" w:pos="9072"/>
      </w:tabs>
      <w:spacing w:after="0"/>
      <w:ind w:firstLine="0"/>
      <w:rPr>
        <w:rFonts w:ascii="Times New Roman" w:hAnsi="Times New Roman"/>
        <w:sz w:val="24"/>
        <w:szCs w:val="24"/>
        <w:lang w:val="cs-CZ" w:bidi="ar-SA"/>
      </w:rPr>
    </w:pPr>
    <w:r w:rsidRPr="004F6080">
      <w:rPr>
        <w:rFonts w:ascii="Times New Roman" w:hAnsi="Times New Roman"/>
        <w:noProof/>
        <w:sz w:val="24"/>
        <w:szCs w:val="24"/>
        <w:lang w:val="cs-CZ" w:eastAsia="cs-CZ" w:bidi="ar-S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BA6407B6"/>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B863779"/>
    <w:multiLevelType w:val="hybridMultilevel"/>
    <w:tmpl w:val="07BC050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0D396907"/>
    <w:multiLevelType w:val="hybridMultilevel"/>
    <w:tmpl w:val="192C1A18"/>
    <w:lvl w:ilvl="0" w:tplc="945E5E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E865517"/>
    <w:multiLevelType w:val="hybridMultilevel"/>
    <w:tmpl w:val="029446EC"/>
    <w:lvl w:ilvl="0" w:tplc="356E4734">
      <w:start w:val="1"/>
      <w:numFmt w:val="decimal"/>
      <w:lvlText w:val="%1."/>
      <w:lvlJc w:val="left"/>
      <w:pPr>
        <w:tabs>
          <w:tab w:val="num" w:pos="720"/>
        </w:tabs>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0303B11"/>
    <w:multiLevelType w:val="hybridMultilevel"/>
    <w:tmpl w:val="2C8E8F00"/>
    <w:lvl w:ilvl="0" w:tplc="601CA706">
      <w:start w:val="1"/>
      <w:numFmt w:val="lowerLetter"/>
      <w:lvlText w:val="%1)"/>
      <w:lvlJc w:val="left"/>
      <w:pPr>
        <w:ind w:left="928" w:hanging="360"/>
      </w:pPr>
      <w:rPr>
        <w:rFonts w:ascii="Calibri" w:eastAsiaTheme="majorEastAsia" w:hAnsi="Calibri" w:cs="Arial"/>
        <w:b w:val="0"/>
      </w:rPr>
    </w:lvl>
    <w:lvl w:ilvl="1" w:tplc="FFFFFFFF">
      <w:start w:val="1"/>
      <w:numFmt w:val="lowerLetter"/>
      <w:lvlText w:val="%2."/>
      <w:lvlJc w:val="left"/>
      <w:pPr>
        <w:ind w:left="1648" w:hanging="360"/>
      </w:pPr>
    </w:lvl>
    <w:lvl w:ilvl="2" w:tplc="FFFFFFFF">
      <w:start w:val="1"/>
      <w:numFmt w:val="lowerRoman"/>
      <w:lvlText w:val="%3."/>
      <w:lvlJc w:val="right"/>
      <w:pPr>
        <w:ind w:left="2368" w:hanging="180"/>
      </w:pPr>
    </w:lvl>
    <w:lvl w:ilvl="3" w:tplc="FFFFFFFF">
      <w:start w:val="1"/>
      <w:numFmt w:val="decimal"/>
      <w:lvlText w:val="%4."/>
      <w:lvlJc w:val="left"/>
      <w:pPr>
        <w:ind w:left="3088" w:hanging="360"/>
      </w:pPr>
    </w:lvl>
    <w:lvl w:ilvl="4" w:tplc="FFFFFFFF">
      <w:start w:val="1"/>
      <w:numFmt w:val="lowerLetter"/>
      <w:lvlText w:val="%5."/>
      <w:lvlJc w:val="left"/>
      <w:pPr>
        <w:ind w:left="3808" w:hanging="360"/>
      </w:pPr>
    </w:lvl>
    <w:lvl w:ilvl="5" w:tplc="FFFFFFFF">
      <w:start w:val="1"/>
      <w:numFmt w:val="lowerRoman"/>
      <w:lvlText w:val="%6."/>
      <w:lvlJc w:val="right"/>
      <w:pPr>
        <w:ind w:left="4528" w:hanging="180"/>
      </w:pPr>
    </w:lvl>
    <w:lvl w:ilvl="6" w:tplc="FFFFFFFF">
      <w:start w:val="1"/>
      <w:numFmt w:val="decimal"/>
      <w:lvlText w:val="%7."/>
      <w:lvlJc w:val="left"/>
      <w:pPr>
        <w:ind w:left="5248" w:hanging="360"/>
      </w:pPr>
    </w:lvl>
    <w:lvl w:ilvl="7" w:tplc="FFFFFFFF">
      <w:start w:val="1"/>
      <w:numFmt w:val="lowerLetter"/>
      <w:lvlText w:val="%8."/>
      <w:lvlJc w:val="left"/>
      <w:pPr>
        <w:ind w:left="5968" w:hanging="360"/>
      </w:pPr>
    </w:lvl>
    <w:lvl w:ilvl="8" w:tplc="FFFFFFFF">
      <w:start w:val="1"/>
      <w:numFmt w:val="lowerRoman"/>
      <w:lvlText w:val="%9."/>
      <w:lvlJc w:val="right"/>
      <w:pPr>
        <w:ind w:left="6688" w:hanging="180"/>
      </w:pPr>
    </w:lvl>
  </w:abstractNum>
  <w:abstractNum w:abstractNumId="12"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3387AAB"/>
    <w:multiLevelType w:val="hybridMultilevel"/>
    <w:tmpl w:val="F84AE1DC"/>
    <w:lvl w:ilvl="0" w:tplc="28441BEE">
      <w:start w:val="1"/>
      <w:numFmt w:val="decimal"/>
      <w:lvlText w:val="%1."/>
      <w:lvlJc w:val="left"/>
      <w:pPr>
        <w:ind w:left="846" w:hanging="4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9"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41747EF"/>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24ED473D"/>
    <w:multiLevelType w:val="hybridMultilevel"/>
    <w:tmpl w:val="0F7C5E88"/>
    <w:lvl w:ilvl="0" w:tplc="B7A6E236">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3"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5" w15:restartNumberingAfterBreak="0">
    <w:nsid w:val="2A8F6C42"/>
    <w:multiLevelType w:val="multilevel"/>
    <w:tmpl w:val="3FDEAA76"/>
    <w:lvl w:ilvl="0">
      <w:start w:val="1"/>
      <w:numFmt w:val="decimal"/>
      <w:lvlText w:val="10.%1."/>
      <w:lvlJc w:val="left"/>
      <w:pPr>
        <w:tabs>
          <w:tab w:val="num" w:pos="360"/>
        </w:tabs>
        <w:ind w:left="360" w:hanging="360"/>
      </w:pPr>
      <w:rPr>
        <w:rFonts w:hint="default"/>
        <w:b w:val="0"/>
        <w:i w:val="0"/>
        <w:color w:val="auto"/>
        <w:sz w:val="22"/>
        <w:szCs w:val="22"/>
      </w:rPr>
    </w:lvl>
    <w:lvl w:ilvl="1">
      <w:start w:val="1"/>
      <w:numFmt w:val="decimal"/>
      <w:lvlText w:val="14.%2."/>
      <w:lvlJc w:val="left"/>
      <w:pPr>
        <w:tabs>
          <w:tab w:val="num" w:pos="360"/>
        </w:tabs>
        <w:ind w:left="360" w:hanging="360"/>
      </w:pPr>
      <w:rPr>
        <w:rFonts w:asciiTheme="minorHAnsi" w:hAnsiTheme="minorHAnsi" w:hint="default"/>
        <w:b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2FF98D43"/>
    <w:multiLevelType w:val="hybridMultilevel"/>
    <w:tmpl w:val="CB029D5C"/>
    <w:lvl w:ilvl="0" w:tplc="6F4E62D4">
      <w:start w:val="1"/>
      <w:numFmt w:val="lowerLetter"/>
      <w:lvlText w:val="%1)"/>
      <w:lvlJc w:val="left"/>
      <w:rPr>
        <w:rFonts w:ascii="Calibri" w:eastAsia="Times New Roman" w:hAnsi="Calibri" w:cs="Calibr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33808F6"/>
    <w:multiLevelType w:val="hybridMultilevel"/>
    <w:tmpl w:val="DF9E52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6"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59A0B55"/>
    <w:multiLevelType w:val="hybridMultilevel"/>
    <w:tmpl w:val="696E31BE"/>
    <w:lvl w:ilvl="0" w:tplc="AD8AF278">
      <w:start w:val="1"/>
      <w:numFmt w:val="upp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8"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1"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2" w15:restartNumberingAfterBreak="0">
    <w:nsid w:val="71BD420F"/>
    <w:multiLevelType w:val="hybridMultilevel"/>
    <w:tmpl w:val="7642452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3" w15:restartNumberingAfterBreak="0">
    <w:nsid w:val="72F60E2D"/>
    <w:multiLevelType w:val="multilevel"/>
    <w:tmpl w:val="E8C6702E"/>
    <w:lvl w:ilvl="0">
      <w:start w:val="9"/>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C2D18E1"/>
    <w:multiLevelType w:val="multilevel"/>
    <w:tmpl w:val="7CD0B33E"/>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0"/>
  </w:num>
  <w:num w:numId="2">
    <w:abstractNumId w:val="20"/>
  </w:num>
  <w:num w:numId="3">
    <w:abstractNumId w:val="35"/>
  </w:num>
  <w:num w:numId="4">
    <w:abstractNumId w:val="2"/>
  </w:num>
  <w:num w:numId="5">
    <w:abstractNumId w:val="19"/>
  </w:num>
  <w:num w:numId="6">
    <w:abstractNumId w:val="14"/>
  </w:num>
  <w:num w:numId="7">
    <w:abstractNumId w:val="4"/>
  </w:num>
  <w:num w:numId="8">
    <w:abstractNumId w:val="31"/>
  </w:num>
  <w:num w:numId="9">
    <w:abstractNumId w:val="3"/>
  </w:num>
  <w:num w:numId="10">
    <w:abstractNumId w:val="44"/>
  </w:num>
  <w:num w:numId="11">
    <w:abstractNumId w:val="33"/>
  </w:num>
  <w:num w:numId="12">
    <w:abstractNumId w:val="39"/>
  </w:num>
  <w:num w:numId="13">
    <w:abstractNumId w:val="10"/>
  </w:num>
  <w:num w:numId="14">
    <w:abstractNumId w:val="36"/>
  </w:num>
  <w:num w:numId="15">
    <w:abstractNumId w:val="7"/>
  </w:num>
  <w:num w:numId="16">
    <w:abstractNumId w:val="27"/>
  </w:num>
  <w:num w:numId="17">
    <w:abstractNumId w:val="18"/>
  </w:num>
  <w:num w:numId="18">
    <w:abstractNumId w:val="34"/>
  </w:num>
  <w:num w:numId="19">
    <w:abstractNumId w:val="32"/>
  </w:num>
  <w:num w:numId="20">
    <w:abstractNumId w:val="30"/>
  </w:num>
  <w:num w:numId="21">
    <w:abstractNumId w:val="5"/>
  </w:num>
  <w:num w:numId="22">
    <w:abstractNumId w:val="41"/>
  </w:num>
  <w:num w:numId="23">
    <w:abstractNumId w:val="0"/>
    <w:lvlOverride w:ilvl="0">
      <w:startOverride w:val="1"/>
    </w:lvlOverride>
  </w:num>
  <w:num w:numId="24">
    <w:abstractNumId w:val="16"/>
  </w:num>
  <w:num w:numId="25">
    <w:abstractNumId w:val="23"/>
  </w:num>
  <w:num w:numId="26">
    <w:abstractNumId w:val="6"/>
  </w:num>
  <w:num w:numId="27">
    <w:abstractNumId w:val="24"/>
  </w:num>
  <w:num w:numId="28">
    <w:abstractNumId w:val="28"/>
  </w:num>
  <w:num w:numId="29">
    <w:abstractNumId w:val="38"/>
  </w:num>
  <w:num w:numId="30">
    <w:abstractNumId w:val="12"/>
  </w:num>
  <w:num w:numId="31">
    <w:abstractNumId w:val="17"/>
  </w:num>
  <w:num w:numId="32">
    <w:abstractNumId w:val="13"/>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37"/>
  </w:num>
  <w:num w:numId="36">
    <w:abstractNumId w:val="9"/>
  </w:num>
  <w:num w:numId="37">
    <w:abstractNumId w:val="21"/>
  </w:num>
  <w:num w:numId="38">
    <w:abstractNumId w:val="42"/>
  </w:num>
  <w:num w:numId="39">
    <w:abstractNumId w:val="22"/>
  </w:num>
  <w:num w:numId="40">
    <w:abstractNumId w:val="40"/>
  </w:num>
  <w:num w:numId="41">
    <w:abstractNumId w:val="40"/>
  </w:num>
  <w:num w:numId="42">
    <w:abstractNumId w:val="15"/>
  </w:num>
  <w:num w:numId="43">
    <w:abstractNumId w:val="8"/>
  </w:num>
  <w:num w:numId="44">
    <w:abstractNumId w:val="43"/>
  </w:num>
  <w:num w:numId="45">
    <w:abstractNumId w:val="45"/>
  </w:num>
  <w:num w:numId="46">
    <w:abstractNumId w:val="29"/>
  </w:num>
  <w:num w:numId="47">
    <w:abstractNumId w:val="2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2998"/>
    <w:rsid w:val="000052B6"/>
    <w:rsid w:val="00006427"/>
    <w:rsid w:val="00011DBC"/>
    <w:rsid w:val="000142C2"/>
    <w:rsid w:val="000146AB"/>
    <w:rsid w:val="0002504B"/>
    <w:rsid w:val="000255A2"/>
    <w:rsid w:val="00026D8C"/>
    <w:rsid w:val="0003189E"/>
    <w:rsid w:val="00031A69"/>
    <w:rsid w:val="00036E12"/>
    <w:rsid w:val="00037C86"/>
    <w:rsid w:val="000435A5"/>
    <w:rsid w:val="00044155"/>
    <w:rsid w:val="00045325"/>
    <w:rsid w:val="00045EF2"/>
    <w:rsid w:val="0004771F"/>
    <w:rsid w:val="00050B2D"/>
    <w:rsid w:val="00056658"/>
    <w:rsid w:val="000575AE"/>
    <w:rsid w:val="000576E4"/>
    <w:rsid w:val="00061A6A"/>
    <w:rsid w:val="000662CF"/>
    <w:rsid w:val="00070BDB"/>
    <w:rsid w:val="00071255"/>
    <w:rsid w:val="0007396B"/>
    <w:rsid w:val="00074F46"/>
    <w:rsid w:val="00077BEF"/>
    <w:rsid w:val="000847FB"/>
    <w:rsid w:val="00085A90"/>
    <w:rsid w:val="000866E3"/>
    <w:rsid w:val="00090638"/>
    <w:rsid w:val="00095328"/>
    <w:rsid w:val="000967B7"/>
    <w:rsid w:val="000A0ED6"/>
    <w:rsid w:val="000A1FFA"/>
    <w:rsid w:val="000A6B30"/>
    <w:rsid w:val="000A79D0"/>
    <w:rsid w:val="000B6F36"/>
    <w:rsid w:val="000B7051"/>
    <w:rsid w:val="000B75F7"/>
    <w:rsid w:val="000C4E21"/>
    <w:rsid w:val="000D02BE"/>
    <w:rsid w:val="000E1220"/>
    <w:rsid w:val="000E2D2D"/>
    <w:rsid w:val="000E68FF"/>
    <w:rsid w:val="000E7C37"/>
    <w:rsid w:val="000F079A"/>
    <w:rsid w:val="000F0FC0"/>
    <w:rsid w:val="001046B0"/>
    <w:rsid w:val="001078E7"/>
    <w:rsid w:val="0011104B"/>
    <w:rsid w:val="00112F69"/>
    <w:rsid w:val="00115F8F"/>
    <w:rsid w:val="00121A54"/>
    <w:rsid w:val="00122C77"/>
    <w:rsid w:val="00123ACD"/>
    <w:rsid w:val="00123EA2"/>
    <w:rsid w:val="0012515A"/>
    <w:rsid w:val="00127586"/>
    <w:rsid w:val="00132B7D"/>
    <w:rsid w:val="001343B4"/>
    <w:rsid w:val="001434A6"/>
    <w:rsid w:val="0015438E"/>
    <w:rsid w:val="00163683"/>
    <w:rsid w:val="00163E01"/>
    <w:rsid w:val="00165013"/>
    <w:rsid w:val="001715E1"/>
    <w:rsid w:val="00173E7A"/>
    <w:rsid w:val="00174B16"/>
    <w:rsid w:val="00176BCC"/>
    <w:rsid w:val="00177D2A"/>
    <w:rsid w:val="0018125C"/>
    <w:rsid w:val="00181577"/>
    <w:rsid w:val="00192377"/>
    <w:rsid w:val="001946FA"/>
    <w:rsid w:val="001949B8"/>
    <w:rsid w:val="00197132"/>
    <w:rsid w:val="001A011D"/>
    <w:rsid w:val="001A33B9"/>
    <w:rsid w:val="001A5996"/>
    <w:rsid w:val="001B12D6"/>
    <w:rsid w:val="001B3233"/>
    <w:rsid w:val="001B4AD0"/>
    <w:rsid w:val="001C0CDA"/>
    <w:rsid w:val="001D02F7"/>
    <w:rsid w:val="001D65DD"/>
    <w:rsid w:val="001D71B1"/>
    <w:rsid w:val="001E7BD7"/>
    <w:rsid w:val="001F00A1"/>
    <w:rsid w:val="001F09F7"/>
    <w:rsid w:val="001F1985"/>
    <w:rsid w:val="001F4E49"/>
    <w:rsid w:val="0020358B"/>
    <w:rsid w:val="00206B35"/>
    <w:rsid w:val="00215A51"/>
    <w:rsid w:val="00220833"/>
    <w:rsid w:val="00223CC5"/>
    <w:rsid w:val="00225A11"/>
    <w:rsid w:val="00226BAD"/>
    <w:rsid w:val="00227F79"/>
    <w:rsid w:val="00230663"/>
    <w:rsid w:val="00230F1B"/>
    <w:rsid w:val="00234E26"/>
    <w:rsid w:val="00240DAE"/>
    <w:rsid w:val="0024214C"/>
    <w:rsid w:val="0024232C"/>
    <w:rsid w:val="0024243F"/>
    <w:rsid w:val="00250355"/>
    <w:rsid w:val="002507CF"/>
    <w:rsid w:val="002553B1"/>
    <w:rsid w:val="002566C7"/>
    <w:rsid w:val="00265400"/>
    <w:rsid w:val="00270F20"/>
    <w:rsid w:val="002723DF"/>
    <w:rsid w:val="00280AD9"/>
    <w:rsid w:val="00282E68"/>
    <w:rsid w:val="002833E6"/>
    <w:rsid w:val="0028368D"/>
    <w:rsid w:val="00285F14"/>
    <w:rsid w:val="002917E1"/>
    <w:rsid w:val="00293B4C"/>
    <w:rsid w:val="0029428A"/>
    <w:rsid w:val="00296C68"/>
    <w:rsid w:val="00296E11"/>
    <w:rsid w:val="002A26BF"/>
    <w:rsid w:val="002A28B4"/>
    <w:rsid w:val="002A2B9B"/>
    <w:rsid w:val="002A4ABE"/>
    <w:rsid w:val="002A69B8"/>
    <w:rsid w:val="002A78CD"/>
    <w:rsid w:val="002B2C53"/>
    <w:rsid w:val="002B3742"/>
    <w:rsid w:val="002B5F3E"/>
    <w:rsid w:val="002C13A6"/>
    <w:rsid w:val="002C3AA6"/>
    <w:rsid w:val="002C4F97"/>
    <w:rsid w:val="002C7E7F"/>
    <w:rsid w:val="002D2591"/>
    <w:rsid w:val="002D47D7"/>
    <w:rsid w:val="002D756B"/>
    <w:rsid w:val="002E1D45"/>
    <w:rsid w:val="002E400B"/>
    <w:rsid w:val="002E6EE0"/>
    <w:rsid w:val="002E7910"/>
    <w:rsid w:val="002F0CD8"/>
    <w:rsid w:val="002F2F9F"/>
    <w:rsid w:val="002F6B4C"/>
    <w:rsid w:val="00306955"/>
    <w:rsid w:val="003125C9"/>
    <w:rsid w:val="00312B80"/>
    <w:rsid w:val="00316300"/>
    <w:rsid w:val="00327A46"/>
    <w:rsid w:val="00332366"/>
    <w:rsid w:val="00333CA0"/>
    <w:rsid w:val="0033451A"/>
    <w:rsid w:val="00340F31"/>
    <w:rsid w:val="00342F22"/>
    <w:rsid w:val="00343377"/>
    <w:rsid w:val="00343F74"/>
    <w:rsid w:val="003507BF"/>
    <w:rsid w:val="003548D4"/>
    <w:rsid w:val="003634DB"/>
    <w:rsid w:val="00363EED"/>
    <w:rsid w:val="00365A16"/>
    <w:rsid w:val="003674E1"/>
    <w:rsid w:val="003714E9"/>
    <w:rsid w:val="00373E54"/>
    <w:rsid w:val="003756FB"/>
    <w:rsid w:val="00376826"/>
    <w:rsid w:val="003827C0"/>
    <w:rsid w:val="00385F2B"/>
    <w:rsid w:val="00392F4B"/>
    <w:rsid w:val="003944E8"/>
    <w:rsid w:val="003A3D6A"/>
    <w:rsid w:val="003A5B62"/>
    <w:rsid w:val="003A6D13"/>
    <w:rsid w:val="003B1221"/>
    <w:rsid w:val="003B5B6A"/>
    <w:rsid w:val="003B612C"/>
    <w:rsid w:val="003B6A5D"/>
    <w:rsid w:val="003B773C"/>
    <w:rsid w:val="003C1FBD"/>
    <w:rsid w:val="003C38FD"/>
    <w:rsid w:val="003C6E5B"/>
    <w:rsid w:val="003C7B96"/>
    <w:rsid w:val="003D3D82"/>
    <w:rsid w:val="003D722A"/>
    <w:rsid w:val="003E0040"/>
    <w:rsid w:val="003E3574"/>
    <w:rsid w:val="003E4B6D"/>
    <w:rsid w:val="003F19D6"/>
    <w:rsid w:val="003F3E2F"/>
    <w:rsid w:val="003F46F1"/>
    <w:rsid w:val="004219B4"/>
    <w:rsid w:val="00422393"/>
    <w:rsid w:val="004245FB"/>
    <w:rsid w:val="00427C9F"/>
    <w:rsid w:val="00431C95"/>
    <w:rsid w:val="0043257B"/>
    <w:rsid w:val="0043623D"/>
    <w:rsid w:val="0044207C"/>
    <w:rsid w:val="00444AE6"/>
    <w:rsid w:val="00447224"/>
    <w:rsid w:val="00454F67"/>
    <w:rsid w:val="00455139"/>
    <w:rsid w:val="004576D8"/>
    <w:rsid w:val="00460EF6"/>
    <w:rsid w:val="00464A75"/>
    <w:rsid w:val="0046512B"/>
    <w:rsid w:val="00466E2D"/>
    <w:rsid w:val="004721A9"/>
    <w:rsid w:val="004723EE"/>
    <w:rsid w:val="0047372A"/>
    <w:rsid w:val="00475DB0"/>
    <w:rsid w:val="0048314A"/>
    <w:rsid w:val="00485562"/>
    <w:rsid w:val="0048585D"/>
    <w:rsid w:val="004905D4"/>
    <w:rsid w:val="00491304"/>
    <w:rsid w:val="00497566"/>
    <w:rsid w:val="00497C10"/>
    <w:rsid w:val="004A005A"/>
    <w:rsid w:val="004A78FA"/>
    <w:rsid w:val="004B5B90"/>
    <w:rsid w:val="004C6707"/>
    <w:rsid w:val="004D04F9"/>
    <w:rsid w:val="004D057F"/>
    <w:rsid w:val="004D08E5"/>
    <w:rsid w:val="004E6639"/>
    <w:rsid w:val="004F0804"/>
    <w:rsid w:val="004F1C76"/>
    <w:rsid w:val="004F3A1C"/>
    <w:rsid w:val="004F3F8E"/>
    <w:rsid w:val="004F45DF"/>
    <w:rsid w:val="004F6080"/>
    <w:rsid w:val="00505AA9"/>
    <w:rsid w:val="00510388"/>
    <w:rsid w:val="005129EE"/>
    <w:rsid w:val="005146D1"/>
    <w:rsid w:val="00515357"/>
    <w:rsid w:val="0052036D"/>
    <w:rsid w:val="00520EEB"/>
    <w:rsid w:val="00525F1C"/>
    <w:rsid w:val="005269C7"/>
    <w:rsid w:val="00530BBE"/>
    <w:rsid w:val="005313AC"/>
    <w:rsid w:val="0053261C"/>
    <w:rsid w:val="00534498"/>
    <w:rsid w:val="005344A0"/>
    <w:rsid w:val="00535C0A"/>
    <w:rsid w:val="005374DD"/>
    <w:rsid w:val="00541FFF"/>
    <w:rsid w:val="00544176"/>
    <w:rsid w:val="005458DA"/>
    <w:rsid w:val="00546235"/>
    <w:rsid w:val="005470E7"/>
    <w:rsid w:val="00550275"/>
    <w:rsid w:val="0056168D"/>
    <w:rsid w:val="00561802"/>
    <w:rsid w:val="00567FF9"/>
    <w:rsid w:val="00571FC1"/>
    <w:rsid w:val="00576E29"/>
    <w:rsid w:val="00580F50"/>
    <w:rsid w:val="00584933"/>
    <w:rsid w:val="00584CEA"/>
    <w:rsid w:val="00586153"/>
    <w:rsid w:val="00587BEE"/>
    <w:rsid w:val="00597721"/>
    <w:rsid w:val="005A0D1C"/>
    <w:rsid w:val="005A3276"/>
    <w:rsid w:val="005A40D7"/>
    <w:rsid w:val="005A42A2"/>
    <w:rsid w:val="005A6E93"/>
    <w:rsid w:val="005B207A"/>
    <w:rsid w:val="005B6E70"/>
    <w:rsid w:val="005B7319"/>
    <w:rsid w:val="005C2226"/>
    <w:rsid w:val="005D2F11"/>
    <w:rsid w:val="005D5DF8"/>
    <w:rsid w:val="005D64C3"/>
    <w:rsid w:val="005E0DD6"/>
    <w:rsid w:val="005E35A7"/>
    <w:rsid w:val="005E3D3C"/>
    <w:rsid w:val="005E524A"/>
    <w:rsid w:val="005E67C9"/>
    <w:rsid w:val="005F21EE"/>
    <w:rsid w:val="005F2B5B"/>
    <w:rsid w:val="005F37DC"/>
    <w:rsid w:val="005F5A1B"/>
    <w:rsid w:val="00601A14"/>
    <w:rsid w:val="006076BB"/>
    <w:rsid w:val="006102C6"/>
    <w:rsid w:val="00613114"/>
    <w:rsid w:val="006137DC"/>
    <w:rsid w:val="00615135"/>
    <w:rsid w:val="00622F32"/>
    <w:rsid w:val="00624620"/>
    <w:rsid w:val="00624D0D"/>
    <w:rsid w:val="006272D9"/>
    <w:rsid w:val="00630E5D"/>
    <w:rsid w:val="006342FC"/>
    <w:rsid w:val="00634548"/>
    <w:rsid w:val="00636592"/>
    <w:rsid w:val="006369F9"/>
    <w:rsid w:val="00637B02"/>
    <w:rsid w:val="00641389"/>
    <w:rsid w:val="00643703"/>
    <w:rsid w:val="00645EEC"/>
    <w:rsid w:val="00650EBA"/>
    <w:rsid w:val="00652C8D"/>
    <w:rsid w:val="00653702"/>
    <w:rsid w:val="00654FA8"/>
    <w:rsid w:val="0065675C"/>
    <w:rsid w:val="00660F1E"/>
    <w:rsid w:val="00663EF3"/>
    <w:rsid w:val="00671675"/>
    <w:rsid w:val="006718C9"/>
    <w:rsid w:val="00672A05"/>
    <w:rsid w:val="00675CED"/>
    <w:rsid w:val="00680892"/>
    <w:rsid w:val="006845E9"/>
    <w:rsid w:val="006862E4"/>
    <w:rsid w:val="00687FF7"/>
    <w:rsid w:val="00690F5D"/>
    <w:rsid w:val="006910BE"/>
    <w:rsid w:val="006977D7"/>
    <w:rsid w:val="006A1D86"/>
    <w:rsid w:val="006A7B6B"/>
    <w:rsid w:val="006B52CC"/>
    <w:rsid w:val="006C096D"/>
    <w:rsid w:val="006C4806"/>
    <w:rsid w:val="006C5DA9"/>
    <w:rsid w:val="006C7A50"/>
    <w:rsid w:val="006D2F3A"/>
    <w:rsid w:val="006D460E"/>
    <w:rsid w:val="006D6EE1"/>
    <w:rsid w:val="006E0BF7"/>
    <w:rsid w:val="006E3B6E"/>
    <w:rsid w:val="006E58DD"/>
    <w:rsid w:val="006F17BE"/>
    <w:rsid w:val="006F5B53"/>
    <w:rsid w:val="006F7740"/>
    <w:rsid w:val="00704699"/>
    <w:rsid w:val="00705D00"/>
    <w:rsid w:val="00707CD6"/>
    <w:rsid w:val="00710C60"/>
    <w:rsid w:val="00712648"/>
    <w:rsid w:val="00713DFC"/>
    <w:rsid w:val="00716049"/>
    <w:rsid w:val="00721AAC"/>
    <w:rsid w:val="00721BEA"/>
    <w:rsid w:val="00721EB4"/>
    <w:rsid w:val="00723D7B"/>
    <w:rsid w:val="007256C5"/>
    <w:rsid w:val="0073428F"/>
    <w:rsid w:val="00735180"/>
    <w:rsid w:val="00735F3D"/>
    <w:rsid w:val="0074386E"/>
    <w:rsid w:val="00747E7B"/>
    <w:rsid w:val="00757791"/>
    <w:rsid w:val="007611F2"/>
    <w:rsid w:val="00763A0C"/>
    <w:rsid w:val="00763DD4"/>
    <w:rsid w:val="00766567"/>
    <w:rsid w:val="0077263B"/>
    <w:rsid w:val="00774357"/>
    <w:rsid w:val="0077555B"/>
    <w:rsid w:val="00782953"/>
    <w:rsid w:val="0078361A"/>
    <w:rsid w:val="00785702"/>
    <w:rsid w:val="00785BDA"/>
    <w:rsid w:val="00790644"/>
    <w:rsid w:val="00792049"/>
    <w:rsid w:val="00796EFE"/>
    <w:rsid w:val="007A09BB"/>
    <w:rsid w:val="007A1AD0"/>
    <w:rsid w:val="007A343A"/>
    <w:rsid w:val="007A34B7"/>
    <w:rsid w:val="007A5FF0"/>
    <w:rsid w:val="007A7D8B"/>
    <w:rsid w:val="007B06C2"/>
    <w:rsid w:val="007B34CE"/>
    <w:rsid w:val="007B4A62"/>
    <w:rsid w:val="007D4CC2"/>
    <w:rsid w:val="007D7AC0"/>
    <w:rsid w:val="007E0844"/>
    <w:rsid w:val="007E1609"/>
    <w:rsid w:val="007E5579"/>
    <w:rsid w:val="007E576B"/>
    <w:rsid w:val="007E57DC"/>
    <w:rsid w:val="007F4665"/>
    <w:rsid w:val="00803D51"/>
    <w:rsid w:val="00804793"/>
    <w:rsid w:val="00806A23"/>
    <w:rsid w:val="00807632"/>
    <w:rsid w:val="00810828"/>
    <w:rsid w:val="00810F23"/>
    <w:rsid w:val="00811C11"/>
    <w:rsid w:val="00812264"/>
    <w:rsid w:val="00820040"/>
    <w:rsid w:val="00821C2A"/>
    <w:rsid w:val="008226AE"/>
    <w:rsid w:val="00823EA8"/>
    <w:rsid w:val="00823FC6"/>
    <w:rsid w:val="00824FDB"/>
    <w:rsid w:val="00825935"/>
    <w:rsid w:val="00830A4F"/>
    <w:rsid w:val="00830C4E"/>
    <w:rsid w:val="00830CD5"/>
    <w:rsid w:val="00833592"/>
    <w:rsid w:val="00834067"/>
    <w:rsid w:val="00835CFF"/>
    <w:rsid w:val="008370E4"/>
    <w:rsid w:val="00837EDB"/>
    <w:rsid w:val="00841025"/>
    <w:rsid w:val="00846AE3"/>
    <w:rsid w:val="00847831"/>
    <w:rsid w:val="00847D76"/>
    <w:rsid w:val="008527F5"/>
    <w:rsid w:val="0086655B"/>
    <w:rsid w:val="00877D9C"/>
    <w:rsid w:val="00884176"/>
    <w:rsid w:val="00885A35"/>
    <w:rsid w:val="0089001D"/>
    <w:rsid w:val="00890D70"/>
    <w:rsid w:val="008944B9"/>
    <w:rsid w:val="008A6200"/>
    <w:rsid w:val="008B1A54"/>
    <w:rsid w:val="008B1EFE"/>
    <w:rsid w:val="008B2CDF"/>
    <w:rsid w:val="008B3F87"/>
    <w:rsid w:val="008B4FE4"/>
    <w:rsid w:val="008B5974"/>
    <w:rsid w:val="008B6C98"/>
    <w:rsid w:val="008C25F8"/>
    <w:rsid w:val="008C5CEB"/>
    <w:rsid w:val="008C7B33"/>
    <w:rsid w:val="008D033E"/>
    <w:rsid w:val="008D1FA4"/>
    <w:rsid w:val="008D20C6"/>
    <w:rsid w:val="008D29EC"/>
    <w:rsid w:val="008E00FA"/>
    <w:rsid w:val="008F02CD"/>
    <w:rsid w:val="008F372B"/>
    <w:rsid w:val="008F4BB3"/>
    <w:rsid w:val="008F7358"/>
    <w:rsid w:val="0090002A"/>
    <w:rsid w:val="00902B6D"/>
    <w:rsid w:val="00903B08"/>
    <w:rsid w:val="00905FDD"/>
    <w:rsid w:val="009242F9"/>
    <w:rsid w:val="00926934"/>
    <w:rsid w:val="00930B02"/>
    <w:rsid w:val="00935838"/>
    <w:rsid w:val="00937AC1"/>
    <w:rsid w:val="00945A81"/>
    <w:rsid w:val="00946383"/>
    <w:rsid w:val="00947D3B"/>
    <w:rsid w:val="00956544"/>
    <w:rsid w:val="00961AD0"/>
    <w:rsid w:val="00965702"/>
    <w:rsid w:val="009657E3"/>
    <w:rsid w:val="00972CCD"/>
    <w:rsid w:val="00973152"/>
    <w:rsid w:val="00973FB1"/>
    <w:rsid w:val="00975C39"/>
    <w:rsid w:val="00976243"/>
    <w:rsid w:val="0097693C"/>
    <w:rsid w:val="00980FFD"/>
    <w:rsid w:val="009811A5"/>
    <w:rsid w:val="00981799"/>
    <w:rsid w:val="00983E9A"/>
    <w:rsid w:val="00984F9C"/>
    <w:rsid w:val="0098797B"/>
    <w:rsid w:val="00987B34"/>
    <w:rsid w:val="00992E87"/>
    <w:rsid w:val="009932A6"/>
    <w:rsid w:val="009A2EF1"/>
    <w:rsid w:val="009A6C2E"/>
    <w:rsid w:val="009A70AC"/>
    <w:rsid w:val="009B120A"/>
    <w:rsid w:val="009B2C0F"/>
    <w:rsid w:val="009B55F9"/>
    <w:rsid w:val="009B61CA"/>
    <w:rsid w:val="009B676C"/>
    <w:rsid w:val="009C0505"/>
    <w:rsid w:val="009C1760"/>
    <w:rsid w:val="009C49F2"/>
    <w:rsid w:val="009C56F1"/>
    <w:rsid w:val="009D702A"/>
    <w:rsid w:val="009E030C"/>
    <w:rsid w:val="009E1650"/>
    <w:rsid w:val="009E764D"/>
    <w:rsid w:val="009F5A87"/>
    <w:rsid w:val="009F65F3"/>
    <w:rsid w:val="009F6893"/>
    <w:rsid w:val="00A00316"/>
    <w:rsid w:val="00A04F51"/>
    <w:rsid w:val="00A06D76"/>
    <w:rsid w:val="00A15F9A"/>
    <w:rsid w:val="00A211AB"/>
    <w:rsid w:val="00A31C60"/>
    <w:rsid w:val="00A34A6A"/>
    <w:rsid w:val="00A37E24"/>
    <w:rsid w:val="00A40A0D"/>
    <w:rsid w:val="00A41860"/>
    <w:rsid w:val="00A44C5F"/>
    <w:rsid w:val="00A563EF"/>
    <w:rsid w:val="00A60671"/>
    <w:rsid w:val="00A61748"/>
    <w:rsid w:val="00A67438"/>
    <w:rsid w:val="00A70B7E"/>
    <w:rsid w:val="00A73C26"/>
    <w:rsid w:val="00A77095"/>
    <w:rsid w:val="00A77C1A"/>
    <w:rsid w:val="00A81B1E"/>
    <w:rsid w:val="00AA057F"/>
    <w:rsid w:val="00AA080A"/>
    <w:rsid w:val="00AA14A8"/>
    <w:rsid w:val="00AA3A37"/>
    <w:rsid w:val="00AA58B9"/>
    <w:rsid w:val="00AB1471"/>
    <w:rsid w:val="00AB3300"/>
    <w:rsid w:val="00AC7116"/>
    <w:rsid w:val="00AC77DB"/>
    <w:rsid w:val="00AC7CF8"/>
    <w:rsid w:val="00AD19CC"/>
    <w:rsid w:val="00AD4587"/>
    <w:rsid w:val="00AD536D"/>
    <w:rsid w:val="00AE5650"/>
    <w:rsid w:val="00AE637A"/>
    <w:rsid w:val="00AE7538"/>
    <w:rsid w:val="00AF65E1"/>
    <w:rsid w:val="00AF7E33"/>
    <w:rsid w:val="00B0107C"/>
    <w:rsid w:val="00B04D7D"/>
    <w:rsid w:val="00B100E0"/>
    <w:rsid w:val="00B112B1"/>
    <w:rsid w:val="00B12A83"/>
    <w:rsid w:val="00B21C1B"/>
    <w:rsid w:val="00B23618"/>
    <w:rsid w:val="00B26DD2"/>
    <w:rsid w:val="00B27732"/>
    <w:rsid w:val="00B33F54"/>
    <w:rsid w:val="00B34B1A"/>
    <w:rsid w:val="00B40422"/>
    <w:rsid w:val="00B43C49"/>
    <w:rsid w:val="00B47175"/>
    <w:rsid w:val="00B52B7E"/>
    <w:rsid w:val="00B52DFD"/>
    <w:rsid w:val="00B61D63"/>
    <w:rsid w:val="00B62402"/>
    <w:rsid w:val="00B63DFB"/>
    <w:rsid w:val="00B64BA1"/>
    <w:rsid w:val="00B7143F"/>
    <w:rsid w:val="00B72A27"/>
    <w:rsid w:val="00B7357E"/>
    <w:rsid w:val="00B73886"/>
    <w:rsid w:val="00B745FD"/>
    <w:rsid w:val="00B75790"/>
    <w:rsid w:val="00B7667A"/>
    <w:rsid w:val="00B7748A"/>
    <w:rsid w:val="00B8244A"/>
    <w:rsid w:val="00B8282E"/>
    <w:rsid w:val="00B82AF1"/>
    <w:rsid w:val="00B83346"/>
    <w:rsid w:val="00B839D0"/>
    <w:rsid w:val="00B850BC"/>
    <w:rsid w:val="00B8689A"/>
    <w:rsid w:val="00B86F20"/>
    <w:rsid w:val="00B91044"/>
    <w:rsid w:val="00B91DA4"/>
    <w:rsid w:val="00B9656D"/>
    <w:rsid w:val="00B97ED2"/>
    <w:rsid w:val="00BA4F4E"/>
    <w:rsid w:val="00BA7E5A"/>
    <w:rsid w:val="00BB3499"/>
    <w:rsid w:val="00BB3E12"/>
    <w:rsid w:val="00BC485F"/>
    <w:rsid w:val="00BC5E4C"/>
    <w:rsid w:val="00BC7442"/>
    <w:rsid w:val="00BD1B03"/>
    <w:rsid w:val="00BD39B4"/>
    <w:rsid w:val="00BD56F2"/>
    <w:rsid w:val="00BD5AE0"/>
    <w:rsid w:val="00BD70B1"/>
    <w:rsid w:val="00BD7A38"/>
    <w:rsid w:val="00BE0471"/>
    <w:rsid w:val="00BE2610"/>
    <w:rsid w:val="00BE641D"/>
    <w:rsid w:val="00BE768B"/>
    <w:rsid w:val="00BE7AA0"/>
    <w:rsid w:val="00BE7EC7"/>
    <w:rsid w:val="00BF0C1D"/>
    <w:rsid w:val="00BF2AB4"/>
    <w:rsid w:val="00BF302F"/>
    <w:rsid w:val="00BF37C2"/>
    <w:rsid w:val="00BF3DE6"/>
    <w:rsid w:val="00BF5C98"/>
    <w:rsid w:val="00BF68C6"/>
    <w:rsid w:val="00C00920"/>
    <w:rsid w:val="00C10A05"/>
    <w:rsid w:val="00C10C56"/>
    <w:rsid w:val="00C13089"/>
    <w:rsid w:val="00C205B8"/>
    <w:rsid w:val="00C21448"/>
    <w:rsid w:val="00C22269"/>
    <w:rsid w:val="00C275D1"/>
    <w:rsid w:val="00C37C28"/>
    <w:rsid w:val="00C454F8"/>
    <w:rsid w:val="00C46E69"/>
    <w:rsid w:val="00C4712D"/>
    <w:rsid w:val="00C51716"/>
    <w:rsid w:val="00C52225"/>
    <w:rsid w:val="00C651B2"/>
    <w:rsid w:val="00C65AF1"/>
    <w:rsid w:val="00C65F7A"/>
    <w:rsid w:val="00C73715"/>
    <w:rsid w:val="00C76F82"/>
    <w:rsid w:val="00C9198B"/>
    <w:rsid w:val="00C92AA5"/>
    <w:rsid w:val="00C92EFE"/>
    <w:rsid w:val="00C932B3"/>
    <w:rsid w:val="00C94148"/>
    <w:rsid w:val="00C94C3F"/>
    <w:rsid w:val="00C97848"/>
    <w:rsid w:val="00C978E9"/>
    <w:rsid w:val="00C97B43"/>
    <w:rsid w:val="00CA2268"/>
    <w:rsid w:val="00CA6C32"/>
    <w:rsid w:val="00CB4050"/>
    <w:rsid w:val="00CB45BF"/>
    <w:rsid w:val="00CB503C"/>
    <w:rsid w:val="00CB5924"/>
    <w:rsid w:val="00CD4418"/>
    <w:rsid w:val="00CD5196"/>
    <w:rsid w:val="00CD6A64"/>
    <w:rsid w:val="00CE1B93"/>
    <w:rsid w:val="00CE7D17"/>
    <w:rsid w:val="00CF0CC3"/>
    <w:rsid w:val="00CF1554"/>
    <w:rsid w:val="00CF4EFD"/>
    <w:rsid w:val="00CF72A3"/>
    <w:rsid w:val="00CF7B09"/>
    <w:rsid w:val="00D07021"/>
    <w:rsid w:val="00D075CA"/>
    <w:rsid w:val="00D11C55"/>
    <w:rsid w:val="00D12E3F"/>
    <w:rsid w:val="00D137FA"/>
    <w:rsid w:val="00D1519C"/>
    <w:rsid w:val="00D16523"/>
    <w:rsid w:val="00D20B28"/>
    <w:rsid w:val="00D35D0F"/>
    <w:rsid w:val="00D3646D"/>
    <w:rsid w:val="00D373F9"/>
    <w:rsid w:val="00D4642C"/>
    <w:rsid w:val="00D47BD8"/>
    <w:rsid w:val="00D62688"/>
    <w:rsid w:val="00D705D7"/>
    <w:rsid w:val="00D72D7A"/>
    <w:rsid w:val="00D74563"/>
    <w:rsid w:val="00D7544A"/>
    <w:rsid w:val="00D7777B"/>
    <w:rsid w:val="00D815D8"/>
    <w:rsid w:val="00D86830"/>
    <w:rsid w:val="00D86AFE"/>
    <w:rsid w:val="00D92024"/>
    <w:rsid w:val="00D9511A"/>
    <w:rsid w:val="00DA0E42"/>
    <w:rsid w:val="00DA11C6"/>
    <w:rsid w:val="00DA326B"/>
    <w:rsid w:val="00DA596E"/>
    <w:rsid w:val="00DA6611"/>
    <w:rsid w:val="00DB7579"/>
    <w:rsid w:val="00DB7FE5"/>
    <w:rsid w:val="00DC2929"/>
    <w:rsid w:val="00DC4684"/>
    <w:rsid w:val="00DC6E90"/>
    <w:rsid w:val="00DC78A2"/>
    <w:rsid w:val="00DD2703"/>
    <w:rsid w:val="00DD4F86"/>
    <w:rsid w:val="00DE245F"/>
    <w:rsid w:val="00DE398F"/>
    <w:rsid w:val="00DE4675"/>
    <w:rsid w:val="00DF389C"/>
    <w:rsid w:val="00DF3FCF"/>
    <w:rsid w:val="00DF50AA"/>
    <w:rsid w:val="00DF5EE2"/>
    <w:rsid w:val="00E066AE"/>
    <w:rsid w:val="00E13C32"/>
    <w:rsid w:val="00E14433"/>
    <w:rsid w:val="00E14520"/>
    <w:rsid w:val="00E2025C"/>
    <w:rsid w:val="00E21C36"/>
    <w:rsid w:val="00E2333A"/>
    <w:rsid w:val="00E243A4"/>
    <w:rsid w:val="00E2445B"/>
    <w:rsid w:val="00E27B03"/>
    <w:rsid w:val="00E33219"/>
    <w:rsid w:val="00E42777"/>
    <w:rsid w:val="00E42FB1"/>
    <w:rsid w:val="00E44548"/>
    <w:rsid w:val="00E50DE8"/>
    <w:rsid w:val="00E5347E"/>
    <w:rsid w:val="00E54C86"/>
    <w:rsid w:val="00E5539B"/>
    <w:rsid w:val="00E5662A"/>
    <w:rsid w:val="00E56C1A"/>
    <w:rsid w:val="00E603C7"/>
    <w:rsid w:val="00E60DFE"/>
    <w:rsid w:val="00E63333"/>
    <w:rsid w:val="00E67D1A"/>
    <w:rsid w:val="00E7070C"/>
    <w:rsid w:val="00E71EDE"/>
    <w:rsid w:val="00E77EEF"/>
    <w:rsid w:val="00E80FE3"/>
    <w:rsid w:val="00E81D76"/>
    <w:rsid w:val="00E83188"/>
    <w:rsid w:val="00E90311"/>
    <w:rsid w:val="00E915E1"/>
    <w:rsid w:val="00E926F8"/>
    <w:rsid w:val="00E94AD0"/>
    <w:rsid w:val="00E955B5"/>
    <w:rsid w:val="00E959B8"/>
    <w:rsid w:val="00EA17C9"/>
    <w:rsid w:val="00EA3EAD"/>
    <w:rsid w:val="00EA4F3D"/>
    <w:rsid w:val="00EA621A"/>
    <w:rsid w:val="00EA78A7"/>
    <w:rsid w:val="00EB53F6"/>
    <w:rsid w:val="00EC21D2"/>
    <w:rsid w:val="00EC34D0"/>
    <w:rsid w:val="00ED2F9E"/>
    <w:rsid w:val="00ED3010"/>
    <w:rsid w:val="00ED49A2"/>
    <w:rsid w:val="00EE0376"/>
    <w:rsid w:val="00EE11EB"/>
    <w:rsid w:val="00EE1412"/>
    <w:rsid w:val="00EE422B"/>
    <w:rsid w:val="00EE6EA6"/>
    <w:rsid w:val="00EF5496"/>
    <w:rsid w:val="00EF6DA3"/>
    <w:rsid w:val="00EF7463"/>
    <w:rsid w:val="00F013AD"/>
    <w:rsid w:val="00F04C0D"/>
    <w:rsid w:val="00F050A6"/>
    <w:rsid w:val="00F058A9"/>
    <w:rsid w:val="00F05E7C"/>
    <w:rsid w:val="00F1398F"/>
    <w:rsid w:val="00F17788"/>
    <w:rsid w:val="00F20290"/>
    <w:rsid w:val="00F274C5"/>
    <w:rsid w:val="00F27BA6"/>
    <w:rsid w:val="00F312CF"/>
    <w:rsid w:val="00F31E77"/>
    <w:rsid w:val="00F320C7"/>
    <w:rsid w:val="00F33671"/>
    <w:rsid w:val="00F33C78"/>
    <w:rsid w:val="00F422B5"/>
    <w:rsid w:val="00F43138"/>
    <w:rsid w:val="00F44DA2"/>
    <w:rsid w:val="00F45EF5"/>
    <w:rsid w:val="00F546DF"/>
    <w:rsid w:val="00F5481D"/>
    <w:rsid w:val="00F56E5F"/>
    <w:rsid w:val="00F57CB8"/>
    <w:rsid w:val="00F613E7"/>
    <w:rsid w:val="00F61AAD"/>
    <w:rsid w:val="00F72510"/>
    <w:rsid w:val="00F86514"/>
    <w:rsid w:val="00F923A8"/>
    <w:rsid w:val="00F929FF"/>
    <w:rsid w:val="00F93633"/>
    <w:rsid w:val="00F93B27"/>
    <w:rsid w:val="00F97E5D"/>
    <w:rsid w:val="00FA2985"/>
    <w:rsid w:val="00FA5664"/>
    <w:rsid w:val="00FA5CC3"/>
    <w:rsid w:val="00FB0FC5"/>
    <w:rsid w:val="00FB3E61"/>
    <w:rsid w:val="00FC2338"/>
    <w:rsid w:val="00FC49D6"/>
    <w:rsid w:val="00FC52B2"/>
    <w:rsid w:val="00FC581E"/>
    <w:rsid w:val="00FD001C"/>
    <w:rsid w:val="00FD5241"/>
    <w:rsid w:val="00FD5538"/>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ab0042,#c3c3c3,#ff88b5"/>
    </o:shapedefaults>
    <o:shapelayout v:ext="edit">
      <o:idmap v:ext="edit" data="2"/>
    </o:shapelayout>
  </w:shapeDefaults>
  <w:decimalSymbol w:val=","/>
  <w:listSeparator w:val=";"/>
  <w14:docId w14:val="0FA8F164"/>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nadpis">
    <w:name w:val="Subtitle"/>
    <w:basedOn w:val="Normln"/>
    <w:next w:val="Normln"/>
    <w:link w:val="Podnadpis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nadpisChar">
    <w:name w:val="Podnadpis Char"/>
    <w:basedOn w:val="Standardnpsmoodstavce"/>
    <w:link w:val="Podnadpis"/>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8"/>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 w:type="paragraph" w:styleId="Zkladntextodsazen3">
    <w:name w:val="Body Text Indent 3"/>
    <w:basedOn w:val="Normln"/>
    <w:link w:val="Zkladntextodsazen3Char"/>
    <w:uiPriority w:val="99"/>
    <w:unhideWhenUsed/>
    <w:rsid w:val="00747E7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747E7B"/>
    <w:rPr>
      <w:sz w:val="16"/>
      <w:szCs w:val="16"/>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tel:+42070319764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DB7E04F0-2AA2-47F6-A317-48A76B104A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2744596-21AD-4AC5-8741-82AFD97FF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17</Pages>
  <Words>8298</Words>
  <Characters>48959</Characters>
  <Application>Microsoft Office Word</Application>
  <DocSecurity>0</DocSecurity>
  <Lines>407</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6</cp:revision>
  <cp:lastPrinted>2019-08-19T04:40:00Z</cp:lastPrinted>
  <dcterms:created xsi:type="dcterms:W3CDTF">2024-10-03T14:08:00Z</dcterms:created>
  <dcterms:modified xsi:type="dcterms:W3CDTF">2024-11-05T13:01:00Z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